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12" w:rsidRDefault="00C32995">
      <w:pPr>
        <w:spacing w:line="320" w:lineRule="atLeast"/>
        <w:jc w:val="center"/>
        <w:rPr>
          <w:rFonts w:ascii="汉仪琥珀体简" w:eastAsia="汉仪琥珀体简" w:hAnsi="汉仪琥珀体简"/>
          <w:b/>
          <w:w w:val="130"/>
          <w:sz w:val="80"/>
          <w:szCs w:val="80"/>
        </w:rPr>
      </w:pPr>
      <w:r>
        <w:rPr>
          <w:rFonts w:ascii="汉仪琥珀体简" w:eastAsia="汉仪琥珀体简" w:hAnsi="汉仪琥珀体简" w:hint="eastAsia"/>
          <w:b/>
          <w:color w:val="FF0000"/>
          <w:w w:val="130"/>
          <w:sz w:val="80"/>
          <w:szCs w:val="80"/>
        </w:rPr>
        <w:t>大数据发展动态</w:t>
      </w:r>
    </w:p>
    <w:p w:rsidR="004D0412" w:rsidRDefault="004D0412">
      <w:pPr>
        <w:spacing w:line="320" w:lineRule="atLeast"/>
        <w:jc w:val="center"/>
        <w:rPr>
          <w:rFonts w:ascii="黑体" w:eastAsia="黑体" w:hAnsi="Gungsuh"/>
          <w:sz w:val="32"/>
          <w:szCs w:val="32"/>
        </w:rPr>
      </w:pPr>
    </w:p>
    <w:p w:rsidR="004D0412" w:rsidRDefault="00C32995">
      <w:pPr>
        <w:spacing w:line="640" w:lineRule="exact"/>
        <w:jc w:val="center"/>
        <w:rPr>
          <w:rFonts w:ascii="仿宋_GB2312" w:eastAsia="仿宋_GB2312" w:hAnsi="宋体"/>
          <w:b/>
          <w:sz w:val="36"/>
          <w:szCs w:val="44"/>
        </w:rPr>
      </w:pPr>
      <w:r>
        <w:rPr>
          <w:rFonts w:ascii="仿宋_GB2312" w:eastAsia="仿宋_GB2312" w:hAnsi="Gungsuh" w:hint="eastAsia"/>
          <w:b/>
          <w:sz w:val="36"/>
          <w:szCs w:val="44"/>
        </w:rPr>
        <w:t>202</w:t>
      </w:r>
      <w:r w:rsidR="00632305">
        <w:rPr>
          <w:rFonts w:ascii="仿宋_GB2312" w:eastAsia="仿宋_GB2312" w:hAnsi="Gungsuh" w:hint="eastAsia"/>
          <w:b/>
          <w:sz w:val="36"/>
          <w:szCs w:val="44"/>
        </w:rPr>
        <w:t>5</w:t>
      </w:r>
      <w:r>
        <w:rPr>
          <w:rFonts w:ascii="仿宋_GB2312" w:eastAsia="仿宋_GB2312" w:hAnsi="Gungsuh" w:hint="eastAsia"/>
          <w:b/>
          <w:sz w:val="36"/>
          <w:szCs w:val="44"/>
        </w:rPr>
        <w:t>年第</w:t>
      </w:r>
      <w:r w:rsidR="007F5C95">
        <w:rPr>
          <w:rFonts w:ascii="仿宋_GB2312" w:eastAsia="仿宋_GB2312" w:hAnsi="Gungsuh" w:hint="eastAsia"/>
          <w:b/>
          <w:sz w:val="36"/>
          <w:szCs w:val="44"/>
        </w:rPr>
        <w:t>2</w:t>
      </w:r>
      <w:r w:rsidR="00DC6875">
        <w:rPr>
          <w:rFonts w:ascii="仿宋_GB2312" w:eastAsia="仿宋_GB2312" w:hAnsi="Gungsuh" w:hint="eastAsia"/>
          <w:b/>
          <w:sz w:val="36"/>
          <w:szCs w:val="44"/>
        </w:rPr>
        <w:t>1</w:t>
      </w:r>
      <w:r>
        <w:rPr>
          <w:rFonts w:ascii="仿宋_GB2312" w:eastAsia="仿宋_GB2312" w:hAnsi="Gungsuh" w:hint="eastAsia"/>
          <w:b/>
          <w:sz w:val="36"/>
          <w:szCs w:val="44"/>
        </w:rPr>
        <w:t>期（</w:t>
      </w:r>
      <w:r>
        <w:rPr>
          <w:rFonts w:ascii="仿宋_GB2312" w:eastAsia="仿宋_GB2312" w:hAnsi="宋体" w:hint="eastAsia"/>
          <w:b/>
          <w:sz w:val="36"/>
          <w:szCs w:val="44"/>
        </w:rPr>
        <w:t>总第</w:t>
      </w:r>
      <w:r w:rsidR="00E54D78">
        <w:rPr>
          <w:rFonts w:ascii="仿宋_GB2312" w:eastAsia="仿宋_GB2312" w:hAnsi="宋体" w:hint="eastAsia"/>
          <w:b/>
          <w:sz w:val="36"/>
          <w:szCs w:val="44"/>
        </w:rPr>
        <w:t>4</w:t>
      </w:r>
      <w:r w:rsidR="00985A94">
        <w:rPr>
          <w:rFonts w:ascii="仿宋_GB2312" w:eastAsia="仿宋_GB2312" w:hAnsi="宋体" w:hint="eastAsia"/>
          <w:b/>
          <w:sz w:val="36"/>
          <w:szCs w:val="44"/>
        </w:rPr>
        <w:t>3</w:t>
      </w:r>
      <w:r w:rsidR="00DC6875">
        <w:rPr>
          <w:rFonts w:ascii="仿宋_GB2312" w:eastAsia="仿宋_GB2312" w:hAnsi="宋体" w:hint="eastAsia"/>
          <w:b/>
          <w:sz w:val="36"/>
          <w:szCs w:val="44"/>
        </w:rPr>
        <w:t>5</w:t>
      </w:r>
      <w:r>
        <w:rPr>
          <w:rFonts w:ascii="仿宋_GB2312" w:eastAsia="仿宋_GB2312" w:hAnsi="宋体" w:hint="eastAsia"/>
          <w:b/>
          <w:sz w:val="36"/>
          <w:szCs w:val="44"/>
        </w:rPr>
        <w:t>期）</w:t>
      </w:r>
    </w:p>
    <w:p w:rsidR="004D0412" w:rsidRDefault="004D0412">
      <w:pPr>
        <w:spacing w:line="640" w:lineRule="exact"/>
        <w:rPr>
          <w:rFonts w:ascii="仿宋_GB2312" w:eastAsia="仿宋_GB2312" w:hAnsi="Gungsuh"/>
          <w:b/>
          <w:sz w:val="30"/>
          <w:szCs w:val="44"/>
        </w:rPr>
      </w:pPr>
    </w:p>
    <w:p w:rsidR="004D0412" w:rsidRDefault="00C32995">
      <w:pPr>
        <w:spacing w:line="400" w:lineRule="exact"/>
        <w:rPr>
          <w:rFonts w:ascii="仿宋_GB2312" w:eastAsia="仿宋_GB2312" w:hAnsi="Gungsuh"/>
          <w:b/>
          <w:sz w:val="32"/>
          <w:szCs w:val="32"/>
        </w:rPr>
      </w:pPr>
      <w:r>
        <w:rPr>
          <w:rFonts w:ascii="仿宋_GB2312" w:eastAsia="仿宋_GB2312" w:hAnsi="Gungsuh" w:hint="eastAsia"/>
          <w:b/>
          <w:sz w:val="32"/>
          <w:szCs w:val="32"/>
        </w:rPr>
        <w:t xml:space="preserve">贵州省大数据产业发展中心            </w:t>
      </w:r>
      <w:r w:rsidR="00632305">
        <w:rPr>
          <w:rFonts w:ascii="仿宋_GB2312" w:eastAsia="仿宋_GB2312" w:hAnsi="Gungsuh" w:hint="eastAsia"/>
          <w:b/>
          <w:sz w:val="32"/>
          <w:szCs w:val="32"/>
        </w:rPr>
        <w:t xml:space="preserve">  </w:t>
      </w:r>
      <w:r w:rsidR="00585CCE">
        <w:rPr>
          <w:rFonts w:ascii="仿宋_GB2312" w:eastAsia="仿宋_GB2312" w:hAnsi="Gungsuh" w:hint="eastAsia"/>
          <w:b/>
          <w:sz w:val="32"/>
          <w:szCs w:val="32"/>
        </w:rPr>
        <w:t xml:space="preserve"> </w:t>
      </w:r>
      <w:r w:rsidR="00DC6875">
        <w:rPr>
          <w:rFonts w:ascii="仿宋_GB2312" w:eastAsia="仿宋_GB2312" w:hAnsi="Gungsuh" w:hint="eastAsia"/>
          <w:b/>
          <w:sz w:val="32"/>
          <w:szCs w:val="32"/>
        </w:rPr>
        <w:t xml:space="preserve"> </w:t>
      </w:r>
      <w:r>
        <w:rPr>
          <w:rFonts w:ascii="仿宋_GB2312" w:eastAsia="仿宋_GB2312" w:hAnsi="Gungsuh" w:hint="eastAsia"/>
          <w:b/>
          <w:sz w:val="32"/>
          <w:szCs w:val="32"/>
        </w:rPr>
        <w:t>202</w:t>
      </w:r>
      <w:r w:rsidR="00632305">
        <w:rPr>
          <w:rFonts w:ascii="仿宋_GB2312" w:eastAsia="仿宋_GB2312" w:hAnsi="Gungsuh" w:hint="eastAsia"/>
          <w:b/>
          <w:sz w:val="32"/>
          <w:szCs w:val="32"/>
        </w:rPr>
        <w:t>5</w:t>
      </w:r>
      <w:r>
        <w:rPr>
          <w:rFonts w:ascii="仿宋_GB2312" w:eastAsia="仿宋_GB2312" w:hAnsi="Gungsuh" w:hint="eastAsia"/>
          <w:b/>
          <w:sz w:val="32"/>
          <w:szCs w:val="32"/>
        </w:rPr>
        <w:t>年</w:t>
      </w:r>
      <w:r w:rsidR="00DC6875">
        <w:rPr>
          <w:rFonts w:ascii="仿宋_GB2312" w:eastAsia="仿宋_GB2312" w:hAnsi="Gungsuh" w:hint="eastAsia"/>
          <w:b/>
          <w:sz w:val="32"/>
          <w:szCs w:val="32"/>
        </w:rPr>
        <w:t>6</w:t>
      </w:r>
      <w:r>
        <w:rPr>
          <w:rFonts w:ascii="仿宋_GB2312" w:eastAsia="仿宋_GB2312" w:hAnsi="Gungsuh" w:hint="eastAsia"/>
          <w:b/>
          <w:sz w:val="32"/>
          <w:szCs w:val="32"/>
        </w:rPr>
        <w:t>月</w:t>
      </w:r>
      <w:r w:rsidR="00DC6875">
        <w:rPr>
          <w:rFonts w:ascii="仿宋_GB2312" w:eastAsia="仿宋_GB2312" w:hAnsi="Gungsuh" w:hint="eastAsia"/>
          <w:b/>
          <w:sz w:val="32"/>
          <w:szCs w:val="32"/>
        </w:rPr>
        <w:t>6</w:t>
      </w:r>
      <w:r>
        <w:rPr>
          <w:rFonts w:ascii="仿宋_GB2312" w:eastAsia="仿宋_GB2312" w:hAnsi="Gungsuh" w:hint="eastAsia"/>
          <w:b/>
          <w:sz w:val="32"/>
          <w:szCs w:val="32"/>
        </w:rPr>
        <w:t>日</w:t>
      </w:r>
    </w:p>
    <w:p w:rsidR="004D0412" w:rsidRDefault="00671DF3">
      <w:pPr>
        <w:spacing w:line="400" w:lineRule="exact"/>
        <w:rPr>
          <w:rFonts w:ascii="仿宋_GB2312" w:eastAsia="仿宋_GB2312" w:hAnsi="Gungsuh"/>
          <w:b/>
          <w:sz w:val="32"/>
          <w:szCs w:val="32"/>
        </w:rPr>
      </w:pPr>
      <w:r w:rsidRPr="00671DF3">
        <w:rPr>
          <w:sz w:val="30"/>
        </w:rPr>
        <w:pict>
          <v:line id="_x0000_s1026" style="position:absolute;left:0;text-align:left;z-index:251660288" from="-4.9pt,3.05pt" to="439.65pt,3.1pt" o:gfxdata="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InH6NUAAAAGAQAADwAAAAAAAAABACAAAAAiAAAAZHJzL2Rvd25yZXYu&#10;eG1sUEsBAhQAFAAAAAgAh07iQOcKjZ3+AQAA9QMAAA4AAAAAAAAAAQAgAAAAJAEAAGRycy9lMm9E&#10;b2MueG1sUEsFBgAAAAAGAAYAWQEAAJQFAAAAAA==&#10;" strokecolor="red" strokeweight="2.25pt"/>
        </w:pict>
      </w:r>
      <w:r w:rsidR="00C32995">
        <w:rPr>
          <w:rFonts w:ascii="仿宋_GB2312" w:eastAsia="仿宋_GB2312" w:hAnsi="Gungsuh" w:hint="eastAsia"/>
          <w:b/>
          <w:sz w:val="32"/>
          <w:szCs w:val="32"/>
        </w:rPr>
        <w:t xml:space="preserve"> </w:t>
      </w:r>
    </w:p>
    <w:p w:rsidR="004D0412" w:rsidRDefault="004D0412">
      <w:pPr>
        <w:spacing w:line="400" w:lineRule="exact"/>
        <w:jc w:val="center"/>
        <w:rPr>
          <w:rFonts w:ascii="方正小标宋简体" w:eastAsia="方正小标宋简体" w:hAnsi="方正小标宋简体" w:cs="方正小标宋简体"/>
          <w:sz w:val="40"/>
          <w:szCs w:val="28"/>
        </w:rPr>
      </w:pPr>
    </w:p>
    <w:p w:rsidR="004D0412" w:rsidRDefault="00C32995">
      <w:pPr>
        <w:spacing w:line="400" w:lineRule="exact"/>
        <w:jc w:val="center"/>
        <w:rPr>
          <w:rFonts w:ascii="方正小标宋简体" w:eastAsia="方正小标宋简体" w:hAnsi="方正小标宋简体" w:cs="方正小标宋简体"/>
          <w:sz w:val="40"/>
          <w:szCs w:val="28"/>
        </w:rPr>
      </w:pPr>
      <w:r>
        <w:rPr>
          <w:rFonts w:ascii="方正小标宋简体" w:eastAsia="方正小标宋简体" w:hAnsi="方正小标宋简体" w:cs="方正小标宋简体" w:hint="eastAsia"/>
          <w:sz w:val="40"/>
          <w:szCs w:val="28"/>
        </w:rPr>
        <w:t>目  录</w:t>
      </w: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【省内快讯】</w:t>
      </w:r>
    </w:p>
    <w:p w:rsidR="004D0412" w:rsidRDefault="004D0412">
      <w:pPr>
        <w:spacing w:line="160" w:lineRule="exact"/>
        <w:rPr>
          <w:lang w:val="zh-CN"/>
        </w:rPr>
      </w:pPr>
    </w:p>
    <w:p w:rsidR="00967827" w:rsidRDefault="00C32995" w:rsidP="00924DF2">
      <w:pPr>
        <w:pStyle w:val="2"/>
        <w:spacing w:after="0" w:line="460" w:lineRule="exact"/>
        <w:ind w:leftChars="0" w:left="0" w:firstLineChars="0" w:firstLine="0"/>
        <w:jc w:val="left"/>
        <w:rPr>
          <w:rFonts w:ascii="仿宋_GB2312" w:hint="eastAsia"/>
          <w:b/>
          <w:bCs/>
          <w:sz w:val="32"/>
          <w:szCs w:val="32"/>
        </w:rPr>
      </w:pPr>
      <w:r>
        <w:rPr>
          <w:rFonts w:ascii="仿宋_GB2312" w:hint="eastAsia"/>
          <w:b/>
          <w:bCs/>
          <w:sz w:val="32"/>
          <w:szCs w:val="32"/>
        </w:rPr>
        <w:t>&gt;</w:t>
      </w:r>
      <w:r w:rsidR="00967827" w:rsidRPr="00967827">
        <w:rPr>
          <w:rFonts w:ascii="仿宋_GB2312" w:hint="eastAsia"/>
          <w:b/>
          <w:bCs/>
          <w:sz w:val="32"/>
          <w:szCs w:val="32"/>
        </w:rPr>
        <w:t>徐麟主持召开专题会强调 以建设高质量数据集为重点发</w:t>
      </w:r>
    </w:p>
    <w:p w:rsidR="00902033" w:rsidRDefault="00967827"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 xml:space="preserve"> </w:t>
      </w:r>
      <w:r w:rsidRPr="00967827">
        <w:rPr>
          <w:rFonts w:ascii="仿宋_GB2312" w:hint="eastAsia"/>
          <w:b/>
          <w:bCs/>
          <w:sz w:val="32"/>
          <w:szCs w:val="32"/>
        </w:rPr>
        <w:t>展数据产业</w:t>
      </w:r>
    </w:p>
    <w:p w:rsidR="00A856A4" w:rsidRDefault="00C32995" w:rsidP="00A2119D">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967827" w:rsidRPr="00967827">
        <w:rPr>
          <w:rFonts w:ascii="仿宋_GB2312" w:hint="eastAsia"/>
          <w:b/>
          <w:bCs/>
          <w:sz w:val="32"/>
          <w:szCs w:val="32"/>
        </w:rPr>
        <w:t>我省发布首批公共数据授权运营产品</w:t>
      </w:r>
      <w:r w:rsidR="00A856A4" w:rsidRPr="00A856A4">
        <w:rPr>
          <w:rFonts w:ascii="仿宋_GB2312" w:hint="eastAsia"/>
          <w:b/>
          <w:bCs/>
          <w:sz w:val="32"/>
          <w:szCs w:val="32"/>
        </w:rPr>
        <w:t xml:space="preserve"> </w:t>
      </w:r>
    </w:p>
    <w:p w:rsidR="00166328"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967827" w:rsidRPr="00967827">
        <w:rPr>
          <w:rFonts w:ascii="仿宋_GB2312" w:hint="eastAsia"/>
          <w:b/>
          <w:bCs/>
          <w:sz w:val="32"/>
          <w:szCs w:val="32"/>
        </w:rPr>
        <w:t>南方能源大数据中心（一期）通过竣工验收</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【省外资讯】</w:t>
      </w:r>
    </w:p>
    <w:p w:rsidR="004D0412" w:rsidRDefault="004D0412">
      <w:pPr>
        <w:spacing w:line="160" w:lineRule="exact"/>
        <w:rPr>
          <w:lang w:val="zh-CN"/>
        </w:rPr>
      </w:pPr>
    </w:p>
    <w:p w:rsidR="006D6460" w:rsidRDefault="00C32995" w:rsidP="00FC5781">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967827" w:rsidRPr="00967827">
        <w:rPr>
          <w:rFonts w:ascii="仿宋_GB2312" w:hint="eastAsia"/>
          <w:b/>
          <w:bCs/>
          <w:sz w:val="32"/>
          <w:szCs w:val="32"/>
        </w:rPr>
        <w:t>安徽在全国率先健全公共数据资源开发利用“1+3”政策体系</w:t>
      </w:r>
    </w:p>
    <w:p w:rsidR="00924DF2" w:rsidRDefault="00924DF2"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967827" w:rsidRPr="00967827">
        <w:rPr>
          <w:rFonts w:ascii="仿宋_GB2312" w:hint="eastAsia"/>
          <w:b/>
          <w:bCs/>
          <w:sz w:val="32"/>
          <w:szCs w:val="32"/>
        </w:rPr>
        <w:t>江西：2027年，规上企业数字化改造全覆盖</w:t>
      </w:r>
    </w:p>
    <w:p w:rsidR="00A12480" w:rsidRDefault="00C32995" w:rsidP="00282F09">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967827" w:rsidRPr="00967827">
        <w:rPr>
          <w:rFonts w:ascii="仿宋_GB2312" w:hint="eastAsia"/>
          <w:b/>
          <w:bCs/>
          <w:sz w:val="32"/>
          <w:szCs w:val="32"/>
        </w:rPr>
        <w:t>河南省明确提出做强数字消费</w:t>
      </w:r>
    </w:p>
    <w:p w:rsidR="004D0412" w:rsidRDefault="004D0412" w:rsidP="008169EA">
      <w:pPr>
        <w:pStyle w:val="2"/>
        <w:spacing w:after="0" w:line="460" w:lineRule="exact"/>
        <w:ind w:leftChars="0" w:left="0" w:firstLineChars="0" w:firstLine="0"/>
        <w:jc w:val="left"/>
        <w:rPr>
          <w:rFonts w:ascii="黑体" w:eastAsia="黑体" w:hAnsi="黑体" w:cs="黑体"/>
          <w:sz w:val="32"/>
          <w:szCs w:val="32"/>
          <w:lang w:val="zh-CN"/>
        </w:rPr>
      </w:pPr>
    </w:p>
    <w:p w:rsidR="004D0412" w:rsidRDefault="00C32995">
      <w:pPr>
        <w:pStyle w:val="2"/>
        <w:spacing w:after="0" w:line="520" w:lineRule="exact"/>
        <w:ind w:leftChars="0" w:left="0" w:firstLineChars="0" w:firstLine="0"/>
        <w:jc w:val="left"/>
        <w:rPr>
          <w:rFonts w:ascii="黑体" w:eastAsia="黑体" w:hAnsi="黑体" w:cs="黑体"/>
          <w:sz w:val="32"/>
          <w:szCs w:val="32"/>
          <w:lang w:val="zh-CN"/>
        </w:rPr>
      </w:pPr>
      <w:r>
        <w:rPr>
          <w:rFonts w:ascii="黑体" w:eastAsia="黑体" w:hAnsi="黑体" w:cs="黑体" w:hint="eastAsia"/>
          <w:sz w:val="32"/>
          <w:szCs w:val="32"/>
          <w:lang w:val="zh-CN"/>
        </w:rPr>
        <w:t>【聚焦前沿】</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4D0412"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967827" w:rsidRPr="00967827">
        <w:rPr>
          <w:rFonts w:ascii="仿宋_GB2312" w:hint="eastAsia"/>
          <w:b/>
          <w:bCs/>
          <w:sz w:val="32"/>
          <w:szCs w:val="32"/>
        </w:rPr>
        <w:t>工信部印发《算力互联互通行动计划》</w:t>
      </w:r>
    </w:p>
    <w:p w:rsidR="00877C1F" w:rsidRDefault="00C32995" w:rsidP="000E6CF6">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967827" w:rsidRPr="00967827">
        <w:rPr>
          <w:rFonts w:ascii="宋体" w:eastAsia="宋体" w:hAnsi="宋体" w:cs="宋体" w:hint="eastAsia"/>
          <w:b/>
          <w:bCs/>
          <w:sz w:val="32"/>
          <w:szCs w:val="32"/>
        </w:rPr>
        <w:t>昇</w:t>
      </w:r>
      <w:r w:rsidR="00967827" w:rsidRPr="00967827">
        <w:rPr>
          <w:rFonts w:ascii="仿宋_GB2312" w:hAnsi="仿宋_GB2312" w:cs="仿宋_GB2312" w:hint="eastAsia"/>
          <w:b/>
          <w:bCs/>
          <w:sz w:val="32"/>
          <w:szCs w:val="32"/>
        </w:rPr>
        <w:t>腾算力炼出业界一流大模型</w:t>
      </w:r>
    </w:p>
    <w:p w:rsidR="004D0412" w:rsidRDefault="004D0412" w:rsidP="004A4EBB">
      <w:pPr>
        <w:pStyle w:val="2"/>
        <w:spacing w:after="0" w:line="160" w:lineRule="exact"/>
        <w:ind w:leftChars="0" w:left="0" w:firstLineChars="0" w:firstLine="0"/>
        <w:jc w:val="left"/>
        <w:rPr>
          <w:rFonts w:ascii="黑体" w:eastAsia="黑体" w:hAnsi="黑体" w:cs="黑体"/>
          <w:b/>
          <w:bCs/>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【环球资讯】</w:t>
      </w:r>
    </w:p>
    <w:p w:rsidR="004D0412" w:rsidRDefault="004D0412">
      <w:pPr>
        <w:spacing w:line="160" w:lineRule="exact"/>
        <w:rPr>
          <w:lang w:val="zh-CN"/>
        </w:rPr>
      </w:pPr>
    </w:p>
    <w:p w:rsidR="000D68D2" w:rsidRDefault="00C32995" w:rsidP="006D6460">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967827" w:rsidRPr="00967827">
        <w:rPr>
          <w:rFonts w:ascii="仿宋_GB2312" w:hint="eastAsia"/>
          <w:b/>
          <w:bCs/>
          <w:sz w:val="32"/>
          <w:szCs w:val="32"/>
        </w:rPr>
        <w:t>日本出台首部人工智能法</w:t>
      </w:r>
    </w:p>
    <w:p w:rsidR="000F7A1E" w:rsidRDefault="000F7A1E" w:rsidP="006D6460">
      <w:pPr>
        <w:pStyle w:val="2"/>
        <w:spacing w:after="0" w:line="460" w:lineRule="exact"/>
        <w:ind w:leftChars="0" w:left="0" w:firstLineChars="0" w:firstLine="0"/>
        <w:jc w:val="left"/>
        <w:rPr>
          <w:rFonts w:ascii="仿宋_GB2312"/>
          <w:sz w:val="32"/>
          <w:szCs w:val="32"/>
        </w:rPr>
      </w:pPr>
    </w:p>
    <w:p w:rsidR="0059316A" w:rsidRDefault="0059316A" w:rsidP="006D6460">
      <w:pPr>
        <w:pStyle w:val="2"/>
        <w:spacing w:after="0" w:line="460" w:lineRule="exact"/>
        <w:ind w:leftChars="0" w:left="0" w:firstLineChars="0" w:firstLine="0"/>
        <w:jc w:val="left"/>
        <w:rPr>
          <w:rFonts w:ascii="仿宋_GB2312" w:hint="eastAsia"/>
          <w:sz w:val="32"/>
          <w:szCs w:val="32"/>
        </w:rPr>
      </w:pPr>
    </w:p>
    <w:p w:rsidR="002706DA" w:rsidRPr="002706DA" w:rsidRDefault="002706DA" w:rsidP="002706DA">
      <w:pPr>
        <w:pStyle w:val="a5"/>
        <w:shd w:val="clear" w:color="auto" w:fill="FFFFFF"/>
        <w:spacing w:beforeAutospacing="0" w:afterAutospacing="0" w:line="680" w:lineRule="exact"/>
        <w:jc w:val="center"/>
        <w:rPr>
          <w:rFonts w:ascii="方正小标宋简体" w:eastAsia="方正小标宋简体" w:hint="eastAsia"/>
          <w:sz w:val="44"/>
          <w:szCs w:val="44"/>
        </w:rPr>
      </w:pPr>
      <w:r w:rsidRPr="002706DA">
        <w:rPr>
          <w:rFonts w:ascii="方正小标宋简体" w:eastAsia="方正小标宋简体" w:hint="eastAsia"/>
          <w:sz w:val="44"/>
          <w:szCs w:val="44"/>
        </w:rPr>
        <w:lastRenderedPageBreak/>
        <w:t>徐麟主持召开专题会强调</w:t>
      </w:r>
    </w:p>
    <w:p w:rsidR="002706DA" w:rsidRPr="00DC6875" w:rsidRDefault="002706DA" w:rsidP="002706DA">
      <w:pPr>
        <w:pStyle w:val="a5"/>
        <w:shd w:val="clear" w:color="auto" w:fill="FFFFFF"/>
        <w:spacing w:beforeAutospacing="0" w:afterAutospacing="0" w:line="680" w:lineRule="exact"/>
        <w:jc w:val="center"/>
        <w:rPr>
          <w:rFonts w:ascii="仿宋_GB2312" w:eastAsia="仿宋_GB2312" w:hint="eastAsia"/>
          <w:sz w:val="32"/>
          <w:szCs w:val="32"/>
        </w:rPr>
      </w:pPr>
      <w:r w:rsidRPr="002706DA">
        <w:rPr>
          <w:rFonts w:ascii="方正小标宋简体" w:eastAsia="方正小标宋简体" w:hint="eastAsia"/>
          <w:sz w:val="44"/>
          <w:szCs w:val="44"/>
        </w:rPr>
        <w:t>以建设高质量数据集为重点发展数据产业</w:t>
      </w:r>
    </w:p>
    <w:p w:rsidR="002706DA" w:rsidRPr="00DC6875" w:rsidRDefault="002706DA" w:rsidP="00897DE5">
      <w:pPr>
        <w:pStyle w:val="a5"/>
        <w:shd w:val="clear" w:color="auto" w:fill="FFFFFF"/>
        <w:spacing w:beforeAutospacing="0" w:afterAutospacing="0" w:line="620" w:lineRule="exact"/>
        <w:jc w:val="center"/>
        <w:rPr>
          <w:rFonts w:ascii="仿宋_GB2312" w:eastAsia="仿宋_GB2312" w:hint="eastAsia"/>
          <w:sz w:val="32"/>
          <w:szCs w:val="32"/>
        </w:rPr>
      </w:pPr>
      <w:r w:rsidRPr="00DC6875">
        <w:rPr>
          <w:rFonts w:ascii="仿宋_GB2312" w:eastAsia="仿宋_GB2312" w:hint="eastAsia"/>
          <w:sz w:val="32"/>
          <w:szCs w:val="32"/>
        </w:rPr>
        <w:t>（2025-06-05）</w:t>
      </w:r>
    </w:p>
    <w:p w:rsidR="002706DA" w:rsidRPr="00DC6875" w:rsidRDefault="002706DA" w:rsidP="00897DE5">
      <w:pPr>
        <w:pStyle w:val="a5"/>
        <w:shd w:val="clear" w:color="auto" w:fill="FFFFFF"/>
        <w:spacing w:beforeAutospacing="0" w:afterAutospacing="0" w:line="620" w:lineRule="exact"/>
        <w:rPr>
          <w:rFonts w:ascii="仿宋_GB2312" w:eastAsia="仿宋_GB2312" w:hint="eastAsia"/>
          <w:sz w:val="32"/>
          <w:szCs w:val="32"/>
        </w:rPr>
      </w:pPr>
      <w:r w:rsidRPr="00DC6875">
        <w:rPr>
          <w:rFonts w:ascii="仿宋_GB2312" w:eastAsia="仿宋_GB2312" w:hint="eastAsia"/>
          <w:sz w:val="32"/>
          <w:szCs w:val="32"/>
        </w:rPr>
        <w:t xml:space="preserve">    6月4日，省委书记徐麟主持召开专题会，听取全省数据产业发展情况汇报。他强调，要深入贯彻习近平总书记关于数字经济发展的重要论述和在贵州考察时的重要讲话精神，细化落实省委十三届七次全会部署，聚焦做强做优数字经济，以建设高质量数据集为重点发展数据产业。省领导胡忠雄、郭锡文、罗强、石化清参加。</w:t>
      </w:r>
    </w:p>
    <w:p w:rsidR="002706DA" w:rsidRPr="00DC6875" w:rsidRDefault="002706DA" w:rsidP="00897DE5">
      <w:pPr>
        <w:pStyle w:val="a5"/>
        <w:shd w:val="clear" w:color="auto" w:fill="FFFFFF"/>
        <w:spacing w:beforeAutospacing="0" w:afterAutospacing="0" w:line="620" w:lineRule="exact"/>
        <w:rPr>
          <w:rFonts w:ascii="仿宋_GB2312" w:eastAsia="仿宋_GB2312" w:hint="eastAsia"/>
          <w:sz w:val="32"/>
          <w:szCs w:val="32"/>
        </w:rPr>
      </w:pPr>
      <w:r w:rsidRPr="00DC6875">
        <w:rPr>
          <w:rFonts w:ascii="仿宋_GB2312" w:eastAsia="仿宋_GB2312" w:hint="eastAsia"/>
          <w:sz w:val="32"/>
          <w:szCs w:val="32"/>
        </w:rPr>
        <w:t xml:space="preserve">    会上，省大数据局和贵阳市作了汇报，与会同志进行讨论交流。徐麟指出，数据是重要的生产要素，要加快发展数据标注等数据产业，夯实数字经济发展基础性支撑。要供好数据，推动公共数据集引领开放、行业数据集重点突破，以改革举措加快公共数据资源开发利用。要壮大“数商”，围绕数据产业“一图三清单”精准招商引资，支持本土企业做大做强。要引育“数才”，着力引进高层次创新人才，做足产教融合文章。要聚合“数园”，突出集约集聚，优化空间布局，创新打造特色产业园区，形成优势互补的垂直分工格局。要优化政策，营造更具竞争力的数据产业生态。</w:t>
      </w:r>
    </w:p>
    <w:p w:rsidR="002706DA" w:rsidRDefault="002706DA" w:rsidP="00897DE5">
      <w:pPr>
        <w:pStyle w:val="2"/>
        <w:spacing w:after="0" w:line="620" w:lineRule="exact"/>
        <w:ind w:leftChars="0" w:left="0" w:firstLineChars="0" w:firstLine="0"/>
        <w:jc w:val="left"/>
        <w:rPr>
          <w:rFonts w:ascii="仿宋_GB2312" w:hint="eastAsia"/>
          <w:sz w:val="32"/>
          <w:szCs w:val="32"/>
        </w:rPr>
      </w:pPr>
      <w:r w:rsidRPr="00DC6875">
        <w:rPr>
          <w:rFonts w:ascii="仿宋_GB2312" w:hint="eastAsia"/>
          <w:sz w:val="32"/>
          <w:szCs w:val="32"/>
        </w:rPr>
        <w:t xml:space="preserve">    省有关部门、贵阳贵安、安顺、黔南负责同志参加。</w:t>
      </w:r>
    </w:p>
    <w:p w:rsidR="002706DA" w:rsidRDefault="002706DA" w:rsidP="00897DE5">
      <w:pPr>
        <w:pStyle w:val="2"/>
        <w:spacing w:after="0" w:line="620" w:lineRule="exact"/>
        <w:ind w:leftChars="0" w:left="0" w:firstLineChars="0" w:firstLine="0"/>
        <w:jc w:val="left"/>
        <w:rPr>
          <w:rFonts w:ascii="仿宋_GB2312" w:hint="eastAsia"/>
          <w:sz w:val="32"/>
          <w:szCs w:val="32"/>
        </w:rPr>
      </w:pPr>
      <w:r>
        <w:rPr>
          <w:rFonts w:ascii="仿宋_GB2312" w:hint="eastAsia"/>
          <w:sz w:val="32"/>
          <w:szCs w:val="32"/>
        </w:rPr>
        <w:t xml:space="preserve">                                   </w:t>
      </w:r>
      <w:r w:rsidRPr="00DC6875">
        <w:rPr>
          <w:rFonts w:ascii="仿宋_GB2312" w:hint="eastAsia"/>
          <w:sz w:val="32"/>
          <w:szCs w:val="32"/>
        </w:rPr>
        <w:t>（来源：贵州日报）</w:t>
      </w:r>
    </w:p>
    <w:p w:rsidR="002706DA" w:rsidRDefault="002706DA" w:rsidP="006D6460">
      <w:pPr>
        <w:pStyle w:val="2"/>
        <w:spacing w:after="0" w:line="460" w:lineRule="exact"/>
        <w:ind w:leftChars="0" w:left="0" w:firstLineChars="0" w:firstLine="0"/>
        <w:jc w:val="left"/>
        <w:rPr>
          <w:rFonts w:ascii="仿宋_GB2312"/>
          <w:sz w:val="32"/>
          <w:szCs w:val="32"/>
        </w:rPr>
      </w:pPr>
    </w:p>
    <w:p w:rsidR="00DC6875" w:rsidRPr="00DC6875" w:rsidRDefault="00DC6875" w:rsidP="00897DE5">
      <w:pPr>
        <w:pStyle w:val="a5"/>
        <w:shd w:val="clear" w:color="auto" w:fill="FFFFFF"/>
        <w:spacing w:beforeAutospacing="0" w:afterAutospacing="0" w:line="600" w:lineRule="exact"/>
        <w:jc w:val="center"/>
        <w:rPr>
          <w:rFonts w:ascii="方正小标宋简体" w:eastAsia="方正小标宋简体" w:hint="eastAsia"/>
          <w:sz w:val="44"/>
          <w:szCs w:val="44"/>
        </w:rPr>
      </w:pPr>
      <w:r w:rsidRPr="00DC6875">
        <w:rPr>
          <w:rFonts w:ascii="方正小标宋简体" w:eastAsia="方正小标宋简体" w:hint="eastAsia"/>
          <w:sz w:val="44"/>
          <w:szCs w:val="44"/>
        </w:rPr>
        <w:t>我省发布首批公共数据授权运营产品</w:t>
      </w:r>
    </w:p>
    <w:p w:rsidR="00DC6875" w:rsidRPr="00DC6875" w:rsidRDefault="00DC6875" w:rsidP="00897DE5">
      <w:pPr>
        <w:pStyle w:val="a5"/>
        <w:shd w:val="clear" w:color="auto" w:fill="FFFFFF"/>
        <w:spacing w:beforeAutospacing="0" w:afterAutospacing="0" w:line="600" w:lineRule="exact"/>
        <w:jc w:val="center"/>
        <w:rPr>
          <w:rFonts w:ascii="仿宋_GB2312" w:eastAsia="仿宋_GB2312" w:hint="eastAsia"/>
          <w:sz w:val="32"/>
          <w:szCs w:val="32"/>
        </w:rPr>
      </w:pPr>
      <w:r w:rsidRPr="00DC6875">
        <w:rPr>
          <w:rFonts w:ascii="仿宋_GB2312" w:eastAsia="仿宋_GB2312" w:hint="eastAsia"/>
          <w:sz w:val="32"/>
          <w:szCs w:val="32"/>
        </w:rPr>
        <w:t>（2025-05-30）</w:t>
      </w:r>
    </w:p>
    <w:p w:rsidR="00DC6875" w:rsidRPr="00DC6875" w:rsidRDefault="00DC6875" w:rsidP="00897DE5">
      <w:pPr>
        <w:pStyle w:val="a5"/>
        <w:shd w:val="clear" w:color="auto" w:fill="FFFFFF"/>
        <w:spacing w:beforeAutospacing="0" w:afterAutospacing="0" w:line="600" w:lineRule="exact"/>
        <w:rPr>
          <w:rFonts w:ascii="仿宋_GB2312" w:eastAsia="仿宋_GB2312" w:hint="eastAsia"/>
          <w:sz w:val="32"/>
          <w:szCs w:val="32"/>
        </w:rPr>
      </w:pPr>
      <w:r w:rsidRPr="00DC6875">
        <w:rPr>
          <w:rFonts w:ascii="仿宋_GB2312" w:eastAsia="仿宋_GB2312" w:hint="eastAsia"/>
          <w:sz w:val="32"/>
          <w:szCs w:val="32"/>
        </w:rPr>
        <w:t xml:space="preserve">    5月29日，贵州省公共数据授权运营第一批数据产品发布暨数据开发利用加工基地揭牌仪式在贵州电子信息职业技术学院举行，贵州首批14个公共数据授权运营产品正式亮相，首个数据开发利用加工基地同步揭牌投产。</w:t>
      </w:r>
    </w:p>
    <w:p w:rsidR="00DC6875" w:rsidRPr="00DC6875" w:rsidRDefault="00DC6875" w:rsidP="00897DE5">
      <w:pPr>
        <w:pStyle w:val="a5"/>
        <w:shd w:val="clear" w:color="auto" w:fill="FFFFFF"/>
        <w:spacing w:beforeAutospacing="0" w:afterAutospacing="0" w:line="600" w:lineRule="exact"/>
        <w:rPr>
          <w:rFonts w:ascii="仿宋_GB2312" w:eastAsia="仿宋_GB2312" w:hint="eastAsia"/>
          <w:sz w:val="32"/>
          <w:szCs w:val="32"/>
        </w:rPr>
      </w:pPr>
      <w:r w:rsidRPr="00DC6875">
        <w:rPr>
          <w:rFonts w:ascii="仿宋_GB2312" w:eastAsia="仿宋_GB2312" w:hint="eastAsia"/>
          <w:sz w:val="32"/>
          <w:szCs w:val="32"/>
        </w:rPr>
        <w:t xml:space="preserve">    这14个产品覆盖金融、保险、人才招聘等6大领域，通过“公共数据+场景应用”模式，赋能行业转型升级。其落地应用标志着贵州公共数据开发利用从“资源整合”迈向“场景赋能”新阶段，实现数据要素从资源化到市场化价值化的转变。贵州大数据集团围绕这些产品，开发出公积金余额查询等24个初级产品，为授权开发利用机构提供标准化“原材料”。首个数据开发利用加工基地的投产，加速了我省以数据要素为核心的产业生态培育体系的形成。</w:t>
      </w:r>
    </w:p>
    <w:p w:rsidR="00DC6875" w:rsidRPr="00DC6875" w:rsidRDefault="00DC6875" w:rsidP="00897DE5">
      <w:pPr>
        <w:pStyle w:val="a5"/>
        <w:shd w:val="clear" w:color="auto" w:fill="FFFFFF"/>
        <w:spacing w:beforeAutospacing="0" w:afterAutospacing="0" w:line="600" w:lineRule="exact"/>
        <w:rPr>
          <w:rFonts w:ascii="仿宋_GB2312" w:eastAsia="仿宋_GB2312" w:hint="eastAsia"/>
          <w:sz w:val="32"/>
          <w:szCs w:val="32"/>
        </w:rPr>
      </w:pPr>
      <w:r w:rsidRPr="00DC6875">
        <w:rPr>
          <w:rFonts w:ascii="仿宋_GB2312" w:eastAsia="仿宋_GB2312" w:hint="eastAsia"/>
          <w:sz w:val="32"/>
          <w:szCs w:val="32"/>
        </w:rPr>
        <w:t xml:space="preserve">    公共数据资源开发利用是深化数据要素市场化配置改革的关键。自去年国家层面推出“1+3”政策体系，提出共享、开放和授权运营三种模式后，我省积极响应。今年，贵州以“边探索边完善”思路，建立“1+1+N”制度规范体系，出台相关管理办法与实施方案，明确“整体授权为主、分领域授权为辅”模式，确保公共数据在“原始数据不出域、数据可用不可见”的前提下有序流动。</w:t>
      </w:r>
    </w:p>
    <w:p w:rsidR="00DC6875" w:rsidRDefault="00DC6875" w:rsidP="00897DE5">
      <w:pPr>
        <w:pStyle w:val="a5"/>
        <w:shd w:val="clear" w:color="auto" w:fill="FFFFFF"/>
        <w:spacing w:beforeAutospacing="0" w:afterAutospacing="0" w:line="600" w:lineRule="exact"/>
        <w:rPr>
          <w:rFonts w:ascii="仿宋_GB2312" w:eastAsia="仿宋_GB2312" w:hint="eastAsia"/>
          <w:sz w:val="32"/>
          <w:szCs w:val="32"/>
        </w:rPr>
      </w:pPr>
      <w:r w:rsidRPr="00DC6875">
        <w:rPr>
          <w:rFonts w:ascii="仿宋_GB2312" w:eastAsia="仿宋_GB2312" w:hint="eastAsia"/>
          <w:sz w:val="32"/>
          <w:szCs w:val="32"/>
        </w:rPr>
        <w:t xml:space="preserve">    贵州数据开发利用加工基地由多方共同打造，是四位一体的数据要素创新基地。贵州大数据集团构建“1+N+X”运营体系，加速产业生态培育，计划三年内形成2000人以上生产规模，引入超500家开发利用机构，孵化1000个标准化数据产品，培养2000名专业人才。</w:t>
      </w:r>
    </w:p>
    <w:p w:rsidR="00DC6875" w:rsidRPr="00DC6875" w:rsidRDefault="00DC6875" w:rsidP="00897DE5">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DC6875">
        <w:rPr>
          <w:rFonts w:ascii="仿宋_GB2312" w:eastAsia="仿宋_GB2312" w:hint="eastAsia"/>
          <w:sz w:val="32"/>
          <w:szCs w:val="32"/>
        </w:rPr>
        <w:t>（来源：贵州日报）</w:t>
      </w:r>
    </w:p>
    <w:p w:rsidR="00DC6875" w:rsidRDefault="00DC6875" w:rsidP="00897DE5">
      <w:pPr>
        <w:pStyle w:val="a5"/>
        <w:shd w:val="clear" w:color="auto" w:fill="FFFFFF"/>
        <w:spacing w:beforeAutospacing="0" w:afterAutospacing="0" w:line="600" w:lineRule="exact"/>
        <w:rPr>
          <w:rFonts w:ascii="仿宋_GB2312" w:eastAsia="仿宋_GB2312" w:hint="eastAsia"/>
          <w:sz w:val="32"/>
          <w:szCs w:val="32"/>
        </w:rPr>
      </w:pPr>
    </w:p>
    <w:p w:rsidR="002706DA" w:rsidRPr="002706DA" w:rsidRDefault="002706DA" w:rsidP="00897DE5">
      <w:pPr>
        <w:pStyle w:val="a5"/>
        <w:shd w:val="clear" w:color="auto" w:fill="FFFFFF"/>
        <w:spacing w:beforeAutospacing="0" w:afterAutospacing="0" w:line="600" w:lineRule="exact"/>
        <w:jc w:val="center"/>
        <w:rPr>
          <w:rFonts w:ascii="方正小标宋简体" w:eastAsia="方正小标宋简体" w:hint="eastAsia"/>
          <w:sz w:val="44"/>
          <w:szCs w:val="44"/>
        </w:rPr>
      </w:pPr>
      <w:r w:rsidRPr="002706DA">
        <w:rPr>
          <w:rFonts w:ascii="方正小标宋简体" w:eastAsia="方正小标宋简体" w:hint="eastAsia"/>
          <w:sz w:val="44"/>
          <w:szCs w:val="44"/>
        </w:rPr>
        <w:t>南方能源大数据中心（一期）通过竣工验收</w:t>
      </w:r>
    </w:p>
    <w:p w:rsidR="002706DA" w:rsidRPr="00DC6875" w:rsidRDefault="002706DA" w:rsidP="00897DE5">
      <w:pPr>
        <w:pStyle w:val="a5"/>
        <w:shd w:val="clear" w:color="auto" w:fill="FFFFFF"/>
        <w:spacing w:beforeAutospacing="0" w:afterAutospacing="0" w:line="600" w:lineRule="exact"/>
        <w:jc w:val="center"/>
        <w:rPr>
          <w:rFonts w:ascii="仿宋_GB2312" w:eastAsia="仿宋_GB2312" w:hint="eastAsia"/>
          <w:sz w:val="32"/>
          <w:szCs w:val="32"/>
        </w:rPr>
      </w:pPr>
      <w:r w:rsidRPr="00DC6875">
        <w:rPr>
          <w:rFonts w:ascii="仿宋_GB2312" w:eastAsia="仿宋_GB2312" w:hint="eastAsia"/>
          <w:sz w:val="32"/>
          <w:szCs w:val="32"/>
        </w:rPr>
        <w:t>（2025-05-30）</w:t>
      </w:r>
    </w:p>
    <w:p w:rsidR="002706DA" w:rsidRPr="00DC6875" w:rsidRDefault="002706DA" w:rsidP="00897DE5">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近</w:t>
      </w:r>
      <w:r w:rsidRPr="00DC6875">
        <w:rPr>
          <w:rFonts w:ascii="仿宋_GB2312" w:eastAsia="仿宋_GB2312" w:hint="eastAsia"/>
          <w:sz w:val="32"/>
          <w:szCs w:val="32"/>
        </w:rPr>
        <w:t>日，记者从项目建设方中建四局获悉，南方能源大数据中心（一期）已于近日通过竣工验收，目前安装好的500个机柜已上架试运营。</w:t>
      </w:r>
    </w:p>
    <w:p w:rsidR="002706DA" w:rsidRPr="00DC6875" w:rsidRDefault="002706DA" w:rsidP="00897DE5">
      <w:pPr>
        <w:pStyle w:val="a5"/>
        <w:shd w:val="clear" w:color="auto" w:fill="FFFFFF"/>
        <w:spacing w:beforeAutospacing="0" w:afterAutospacing="0" w:line="600" w:lineRule="exact"/>
        <w:rPr>
          <w:rFonts w:ascii="仿宋_GB2312" w:eastAsia="仿宋_GB2312" w:hint="eastAsia"/>
          <w:sz w:val="32"/>
          <w:szCs w:val="32"/>
        </w:rPr>
      </w:pPr>
      <w:r w:rsidRPr="00DC6875">
        <w:rPr>
          <w:rFonts w:ascii="仿宋_GB2312" w:eastAsia="仿宋_GB2312" w:hint="eastAsia"/>
          <w:sz w:val="32"/>
          <w:szCs w:val="32"/>
        </w:rPr>
        <w:t xml:space="preserve">    南方能源大数据中心项目位于贵安新区马场产业新城，项目总投资14.5亿元，新建四栋数据中心，分两期建设。建设内容为南方电网数字产业生态园，总规划安装约5000个10千瓦机柜，可容纳约10万台1U服务器。作为南方五省能源数据汇聚中心，将着力打造数字政府、新型电力系统应用，形成“碳交易”“碳追踪”等能源大数据产品，服务政府能源监管和宏观经济分析。</w:t>
      </w:r>
    </w:p>
    <w:p w:rsidR="002706DA" w:rsidRPr="00DC6875" w:rsidRDefault="002706DA" w:rsidP="00897DE5">
      <w:pPr>
        <w:pStyle w:val="a5"/>
        <w:shd w:val="clear" w:color="auto" w:fill="FFFFFF"/>
        <w:spacing w:beforeAutospacing="0" w:afterAutospacing="0" w:line="600" w:lineRule="exact"/>
        <w:rPr>
          <w:rFonts w:ascii="仿宋_GB2312" w:eastAsia="仿宋_GB2312" w:hint="eastAsia"/>
          <w:sz w:val="32"/>
          <w:szCs w:val="32"/>
        </w:rPr>
      </w:pPr>
      <w:r w:rsidRPr="00DC6875">
        <w:rPr>
          <w:rFonts w:ascii="仿宋_GB2312" w:eastAsia="仿宋_GB2312" w:hint="eastAsia"/>
          <w:sz w:val="32"/>
          <w:szCs w:val="32"/>
        </w:rPr>
        <w:t xml:space="preserve">    项目建设过程中，建设方通过建立“三级联动”管理体系，形成由项目经理牵头、各部门负责人协同、现场骨干共同参与的工作机制，将责任细化到岗、任务明确到人。同时，通过制定“日调度、周总结、月复盘”机制，及时解决施工过程中的难点堵点。</w:t>
      </w:r>
    </w:p>
    <w:p w:rsidR="002706DA" w:rsidRPr="00DC6875" w:rsidRDefault="002706DA" w:rsidP="00897DE5">
      <w:pPr>
        <w:pStyle w:val="a5"/>
        <w:shd w:val="clear" w:color="auto" w:fill="FFFFFF"/>
        <w:spacing w:beforeAutospacing="0" w:afterAutospacing="0" w:line="600" w:lineRule="exact"/>
        <w:rPr>
          <w:rFonts w:ascii="仿宋_GB2312" w:eastAsia="仿宋_GB2312" w:hint="eastAsia"/>
          <w:sz w:val="32"/>
          <w:szCs w:val="32"/>
        </w:rPr>
      </w:pPr>
      <w:r w:rsidRPr="00DC6875">
        <w:rPr>
          <w:rFonts w:ascii="仿宋_GB2312" w:eastAsia="仿宋_GB2312" w:hint="eastAsia"/>
          <w:sz w:val="32"/>
          <w:szCs w:val="32"/>
        </w:rPr>
        <w:t xml:space="preserve">    据介绍，目前，一期项目除2号楼外，全部完成精装修工作。同时，项目二期已完成场平，将按照业主方要求推进建设。</w:t>
      </w:r>
    </w:p>
    <w:p w:rsidR="002706DA" w:rsidRDefault="002706DA" w:rsidP="00897DE5">
      <w:pPr>
        <w:pStyle w:val="a5"/>
        <w:shd w:val="clear" w:color="auto" w:fill="FFFFFF"/>
        <w:spacing w:beforeAutospacing="0" w:afterAutospacing="0" w:line="600" w:lineRule="exact"/>
        <w:rPr>
          <w:rFonts w:ascii="仿宋_GB2312" w:eastAsia="仿宋_GB2312" w:hint="eastAsia"/>
          <w:sz w:val="32"/>
          <w:szCs w:val="32"/>
        </w:rPr>
      </w:pPr>
      <w:r w:rsidRPr="00DC6875">
        <w:rPr>
          <w:rFonts w:ascii="仿宋_GB2312" w:eastAsia="仿宋_GB2312" w:hint="eastAsia"/>
          <w:sz w:val="32"/>
          <w:szCs w:val="32"/>
        </w:rPr>
        <w:t xml:space="preserve">    作为全国首个国家级大数据综合试验区核心区，截至目前，贵安新区已集聚26个大型及以上数据（算力）中心，其中智算占比超98%，数字经济发展风起云涌。南方能源大数据中心投用后，将进一步夯实贵阳贵安“算力底座”，丰富算力产业生态，引领区域数字经济、低碳经济高质量发展。</w:t>
      </w:r>
    </w:p>
    <w:p w:rsidR="002706DA" w:rsidRDefault="002706DA" w:rsidP="00897DE5">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DC6875">
        <w:rPr>
          <w:rFonts w:ascii="仿宋_GB2312" w:eastAsia="仿宋_GB2312" w:hint="eastAsia"/>
          <w:sz w:val="32"/>
          <w:szCs w:val="32"/>
        </w:rPr>
        <w:t>（来源：贵阳日报）</w:t>
      </w:r>
    </w:p>
    <w:p w:rsidR="002706DA" w:rsidRDefault="002706DA" w:rsidP="00897DE5">
      <w:pPr>
        <w:pStyle w:val="a5"/>
        <w:shd w:val="clear" w:color="auto" w:fill="FFFFFF"/>
        <w:spacing w:beforeAutospacing="0" w:afterAutospacing="0" w:line="600" w:lineRule="exact"/>
        <w:rPr>
          <w:rFonts w:ascii="仿宋_GB2312" w:eastAsia="仿宋_GB2312" w:hint="eastAsia"/>
          <w:sz w:val="32"/>
          <w:szCs w:val="32"/>
        </w:rPr>
      </w:pPr>
    </w:p>
    <w:p w:rsidR="00085BF9" w:rsidRDefault="00085BF9" w:rsidP="00085BF9">
      <w:pPr>
        <w:pStyle w:val="a5"/>
        <w:shd w:val="clear" w:color="auto" w:fill="FFFFFF"/>
        <w:spacing w:beforeAutospacing="0" w:afterAutospacing="0" w:line="640" w:lineRule="exact"/>
        <w:jc w:val="center"/>
        <w:rPr>
          <w:rFonts w:ascii="方正小标宋简体" w:eastAsia="方正小标宋简体" w:hint="eastAsia"/>
          <w:sz w:val="44"/>
          <w:szCs w:val="44"/>
        </w:rPr>
      </w:pPr>
      <w:r w:rsidRPr="00085BF9">
        <w:rPr>
          <w:rFonts w:ascii="方正小标宋简体" w:eastAsia="方正小标宋简体" w:hint="eastAsia"/>
          <w:sz w:val="44"/>
          <w:szCs w:val="44"/>
        </w:rPr>
        <w:t>安徽在全国率先健全公共数据资源</w:t>
      </w:r>
    </w:p>
    <w:p w:rsidR="00085BF9" w:rsidRPr="00085BF9" w:rsidRDefault="00085BF9" w:rsidP="00085BF9">
      <w:pPr>
        <w:pStyle w:val="a5"/>
        <w:shd w:val="clear" w:color="auto" w:fill="FFFFFF"/>
        <w:spacing w:beforeAutospacing="0" w:afterAutospacing="0" w:line="640" w:lineRule="exact"/>
        <w:jc w:val="center"/>
        <w:rPr>
          <w:rFonts w:ascii="方正小标宋简体" w:eastAsia="方正小标宋简体" w:hint="eastAsia"/>
          <w:sz w:val="44"/>
          <w:szCs w:val="44"/>
        </w:rPr>
      </w:pPr>
      <w:r w:rsidRPr="00085BF9">
        <w:rPr>
          <w:rFonts w:ascii="方正小标宋简体" w:eastAsia="方正小标宋简体" w:hint="eastAsia"/>
          <w:sz w:val="44"/>
          <w:szCs w:val="44"/>
        </w:rPr>
        <w:t>开发利用“1+3”政策体系</w:t>
      </w:r>
    </w:p>
    <w:p w:rsidR="00085BF9" w:rsidRPr="00DC6875" w:rsidRDefault="00085BF9" w:rsidP="00897DE5">
      <w:pPr>
        <w:pStyle w:val="a5"/>
        <w:shd w:val="clear" w:color="auto" w:fill="FFFFFF"/>
        <w:spacing w:beforeAutospacing="0" w:afterAutospacing="0" w:line="600" w:lineRule="exact"/>
        <w:jc w:val="center"/>
        <w:rPr>
          <w:rFonts w:ascii="仿宋_GB2312" w:eastAsia="仿宋_GB2312" w:hint="eastAsia"/>
          <w:sz w:val="32"/>
          <w:szCs w:val="32"/>
        </w:rPr>
      </w:pPr>
      <w:r w:rsidRPr="00DC6875">
        <w:rPr>
          <w:rFonts w:ascii="仿宋_GB2312" w:eastAsia="仿宋_GB2312" w:hint="eastAsia"/>
          <w:sz w:val="32"/>
          <w:szCs w:val="32"/>
        </w:rPr>
        <w:t>（2025-06-02）</w:t>
      </w:r>
    </w:p>
    <w:p w:rsidR="00085BF9" w:rsidRPr="00DC6875" w:rsidRDefault="00085BF9" w:rsidP="00897DE5">
      <w:pPr>
        <w:pStyle w:val="a5"/>
        <w:shd w:val="clear" w:color="auto" w:fill="FFFFFF"/>
        <w:spacing w:beforeAutospacing="0" w:afterAutospacing="0" w:line="600" w:lineRule="exact"/>
        <w:rPr>
          <w:rFonts w:ascii="仿宋_GB2312" w:eastAsia="仿宋_GB2312"/>
          <w:sz w:val="32"/>
          <w:szCs w:val="32"/>
        </w:rPr>
      </w:pPr>
      <w:r w:rsidRPr="00DC6875">
        <w:rPr>
          <w:rFonts w:ascii="仿宋_GB2312" w:eastAsia="仿宋_GB2312"/>
          <w:sz w:val="32"/>
          <w:szCs w:val="32"/>
        </w:rPr>
        <w:t>  </w:t>
      </w:r>
      <w:r w:rsidRPr="00DC6875">
        <w:rPr>
          <w:rFonts w:ascii="仿宋_GB2312" w:eastAsia="仿宋_GB2312" w:hint="eastAsia"/>
          <w:sz w:val="32"/>
          <w:szCs w:val="32"/>
        </w:rPr>
        <w:t>记者</w:t>
      </w:r>
      <w:r w:rsidRPr="00DC6875">
        <w:rPr>
          <w:rFonts w:ascii="仿宋_GB2312" w:eastAsia="仿宋_GB2312"/>
          <w:sz w:val="32"/>
          <w:szCs w:val="32"/>
        </w:rPr>
        <w:t>5</w:t>
      </w:r>
      <w:r w:rsidRPr="00DC6875">
        <w:rPr>
          <w:rFonts w:ascii="仿宋_GB2312" w:eastAsia="仿宋_GB2312" w:hint="eastAsia"/>
          <w:sz w:val="32"/>
          <w:szCs w:val="32"/>
        </w:rPr>
        <w:t>月</w:t>
      </w:r>
      <w:r w:rsidRPr="00DC6875">
        <w:rPr>
          <w:rFonts w:ascii="仿宋_GB2312" w:eastAsia="仿宋_GB2312"/>
          <w:sz w:val="32"/>
          <w:szCs w:val="32"/>
        </w:rPr>
        <w:t>30</w:t>
      </w:r>
      <w:r w:rsidRPr="00DC6875">
        <w:rPr>
          <w:rFonts w:ascii="仿宋_GB2312" w:eastAsia="仿宋_GB2312" w:hint="eastAsia"/>
          <w:sz w:val="32"/>
          <w:szCs w:val="32"/>
        </w:rPr>
        <w:t>日从</w:t>
      </w:r>
      <w:r w:rsidR="00967827">
        <w:rPr>
          <w:rFonts w:ascii="仿宋_GB2312" w:eastAsia="仿宋_GB2312" w:hint="eastAsia"/>
          <w:sz w:val="32"/>
          <w:szCs w:val="32"/>
        </w:rPr>
        <w:t>安徽</w:t>
      </w:r>
      <w:r w:rsidRPr="00DC6875">
        <w:rPr>
          <w:rFonts w:ascii="仿宋_GB2312" w:eastAsia="仿宋_GB2312" w:hint="eastAsia"/>
          <w:sz w:val="32"/>
          <w:szCs w:val="32"/>
        </w:rPr>
        <w:t>省数据资源局获悉，我省围绕深化公共数据资源开发利用、登记、授权运营等方面出台相关举措及细则，在全国率先健全省级层面公共数据资源开发利用“</w:t>
      </w:r>
      <w:r w:rsidRPr="00DC6875">
        <w:rPr>
          <w:rFonts w:ascii="仿宋_GB2312" w:eastAsia="仿宋_GB2312"/>
          <w:sz w:val="32"/>
          <w:szCs w:val="32"/>
        </w:rPr>
        <w:t>1+3</w:t>
      </w:r>
      <w:r w:rsidRPr="00DC6875">
        <w:rPr>
          <w:rFonts w:ascii="仿宋_GB2312" w:eastAsia="仿宋_GB2312"/>
          <w:sz w:val="32"/>
          <w:szCs w:val="32"/>
        </w:rPr>
        <w:t>”</w:t>
      </w:r>
      <w:r w:rsidRPr="00DC6875">
        <w:rPr>
          <w:rFonts w:ascii="仿宋_GB2312" w:eastAsia="仿宋_GB2312" w:hint="eastAsia"/>
          <w:sz w:val="32"/>
          <w:szCs w:val="32"/>
        </w:rPr>
        <w:t>政策体系，进一步推动完善数据基础制度，释放公共数据资源价值，赋能实体经济，构筑我省发展竞争新优势。</w:t>
      </w:r>
    </w:p>
    <w:p w:rsidR="00085BF9" w:rsidRPr="00DC6875" w:rsidRDefault="00085BF9" w:rsidP="00897DE5">
      <w:pPr>
        <w:pStyle w:val="a5"/>
        <w:shd w:val="clear" w:color="auto" w:fill="FFFFFF"/>
        <w:spacing w:beforeAutospacing="0" w:afterAutospacing="0" w:line="600" w:lineRule="exact"/>
        <w:rPr>
          <w:rFonts w:ascii="仿宋_GB2312" w:eastAsia="仿宋_GB2312"/>
          <w:sz w:val="32"/>
          <w:szCs w:val="32"/>
        </w:rPr>
      </w:pPr>
      <w:r w:rsidRPr="00DC6875">
        <w:rPr>
          <w:rFonts w:ascii="仿宋_GB2312" w:eastAsia="仿宋_GB2312"/>
          <w:sz w:val="32"/>
          <w:szCs w:val="32"/>
        </w:rPr>
        <w:t>  </w:t>
      </w:r>
      <w:r w:rsidRPr="00DC6875">
        <w:rPr>
          <w:rFonts w:ascii="仿宋_GB2312" w:eastAsia="仿宋_GB2312" w:hint="eastAsia"/>
          <w:sz w:val="32"/>
          <w:szCs w:val="32"/>
        </w:rPr>
        <w:t>据了解，我省“</w:t>
      </w:r>
      <w:r w:rsidRPr="00DC6875">
        <w:rPr>
          <w:rFonts w:ascii="仿宋_GB2312" w:eastAsia="仿宋_GB2312"/>
          <w:sz w:val="32"/>
          <w:szCs w:val="32"/>
        </w:rPr>
        <w:t>1+3</w:t>
      </w:r>
      <w:r w:rsidRPr="00DC6875">
        <w:rPr>
          <w:rFonts w:ascii="仿宋_GB2312" w:eastAsia="仿宋_GB2312"/>
          <w:sz w:val="32"/>
          <w:szCs w:val="32"/>
        </w:rPr>
        <w:t>”</w:t>
      </w:r>
      <w:r w:rsidRPr="00DC6875">
        <w:rPr>
          <w:rFonts w:ascii="仿宋_GB2312" w:eastAsia="仿宋_GB2312" w:hint="eastAsia"/>
          <w:sz w:val="32"/>
          <w:szCs w:val="32"/>
        </w:rPr>
        <w:t>政策体系，包括《深化公共数据资源开发利用若干举措》和《安徽省公共数据资源登记实施细则（试行）》《安徽省公共数据资源授权运营实施细则（试行）》《关于做好公共数据资源授权运营价格形成机制贯彻落实工作的通知》。</w:t>
      </w:r>
    </w:p>
    <w:p w:rsidR="00085BF9" w:rsidRPr="00DC6875" w:rsidRDefault="00085BF9" w:rsidP="00897DE5">
      <w:pPr>
        <w:pStyle w:val="a5"/>
        <w:shd w:val="clear" w:color="auto" w:fill="FFFFFF"/>
        <w:spacing w:beforeAutospacing="0" w:afterAutospacing="0" w:line="600" w:lineRule="exact"/>
        <w:rPr>
          <w:rFonts w:ascii="仿宋_GB2312" w:eastAsia="仿宋_GB2312"/>
          <w:sz w:val="32"/>
          <w:szCs w:val="32"/>
        </w:rPr>
      </w:pPr>
      <w:r w:rsidRPr="00DC6875">
        <w:rPr>
          <w:rFonts w:ascii="仿宋_GB2312" w:eastAsia="仿宋_GB2312"/>
          <w:sz w:val="32"/>
          <w:szCs w:val="32"/>
        </w:rPr>
        <w:t>  </w:t>
      </w:r>
      <w:r w:rsidRPr="00DC6875">
        <w:rPr>
          <w:rFonts w:ascii="仿宋_GB2312" w:eastAsia="仿宋_GB2312" w:hint="eastAsia"/>
          <w:sz w:val="32"/>
          <w:szCs w:val="32"/>
        </w:rPr>
        <w:t>其中，若干举措从推动公共数据供给提质增效、规范公共数据资源授权运营、强化数据赋能场景创新、加强基础设施建设和安全管理、加强组织保障等方面提出了实现路径和具体要求。登记实施细则对登记程序、登记管理等方面进行规范，指导建设我省公共数据资源“一本账”。授权运营实施细则明确授权运营的实现路径、安全管理等，对公共数据资源授权运营全流程进行指导和规范。价格形成机制通知则结合我省实际，规范定价程序和指导监督。</w:t>
      </w:r>
    </w:p>
    <w:p w:rsidR="00085BF9" w:rsidRDefault="00085BF9" w:rsidP="00897DE5">
      <w:pPr>
        <w:pStyle w:val="a5"/>
        <w:shd w:val="clear" w:color="auto" w:fill="FFFFFF"/>
        <w:spacing w:beforeAutospacing="0" w:afterAutospacing="0" w:line="600" w:lineRule="exact"/>
        <w:rPr>
          <w:rFonts w:ascii="仿宋_GB2312" w:eastAsia="仿宋_GB2312" w:hint="eastAsia"/>
          <w:sz w:val="32"/>
          <w:szCs w:val="32"/>
        </w:rPr>
      </w:pPr>
      <w:r w:rsidRPr="00DC6875">
        <w:rPr>
          <w:rFonts w:ascii="仿宋_GB2312" w:eastAsia="仿宋_GB2312"/>
          <w:sz w:val="32"/>
          <w:szCs w:val="32"/>
        </w:rPr>
        <w:t>  </w:t>
      </w:r>
      <w:r w:rsidRPr="00DC6875">
        <w:rPr>
          <w:rFonts w:ascii="仿宋_GB2312" w:eastAsia="仿宋_GB2312" w:hint="eastAsia"/>
          <w:sz w:val="32"/>
          <w:szCs w:val="32"/>
        </w:rPr>
        <w:t>公共数据资源开发利用“</w:t>
      </w:r>
      <w:r w:rsidRPr="00DC6875">
        <w:rPr>
          <w:rFonts w:ascii="仿宋_GB2312" w:eastAsia="仿宋_GB2312"/>
          <w:sz w:val="32"/>
          <w:szCs w:val="32"/>
        </w:rPr>
        <w:t>1+3</w:t>
      </w:r>
      <w:r w:rsidRPr="00DC6875">
        <w:rPr>
          <w:rFonts w:ascii="仿宋_GB2312" w:eastAsia="仿宋_GB2312"/>
          <w:sz w:val="32"/>
          <w:szCs w:val="32"/>
        </w:rPr>
        <w:t>”</w:t>
      </w:r>
      <w:r w:rsidRPr="00DC6875">
        <w:rPr>
          <w:rFonts w:ascii="仿宋_GB2312" w:eastAsia="仿宋_GB2312" w:hint="eastAsia"/>
          <w:sz w:val="32"/>
          <w:szCs w:val="32"/>
        </w:rPr>
        <w:t>政策体系的形成，将进一步激发公共数据资源的供给动力和全社会用数活力。</w:t>
      </w:r>
    </w:p>
    <w:p w:rsidR="00085BF9" w:rsidRPr="00DC6875" w:rsidRDefault="00085BF9" w:rsidP="00897DE5">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DC6875">
        <w:rPr>
          <w:rFonts w:ascii="仿宋_GB2312" w:eastAsia="仿宋_GB2312" w:hint="eastAsia"/>
          <w:sz w:val="32"/>
          <w:szCs w:val="32"/>
        </w:rPr>
        <w:t>（来源：安徽日报）</w:t>
      </w:r>
    </w:p>
    <w:p w:rsidR="00085BF9" w:rsidRPr="00DC6875" w:rsidRDefault="00085BF9" w:rsidP="00897DE5">
      <w:pPr>
        <w:pStyle w:val="a5"/>
        <w:shd w:val="clear" w:color="auto" w:fill="FFFFFF"/>
        <w:spacing w:beforeAutospacing="0" w:afterAutospacing="0" w:line="600" w:lineRule="exact"/>
        <w:rPr>
          <w:rFonts w:ascii="仿宋_GB2312" w:eastAsia="仿宋_GB2312"/>
          <w:sz w:val="32"/>
          <w:szCs w:val="32"/>
        </w:rPr>
      </w:pPr>
    </w:p>
    <w:p w:rsidR="00085BF9" w:rsidRPr="00085BF9" w:rsidRDefault="00085BF9" w:rsidP="00897DE5">
      <w:pPr>
        <w:pStyle w:val="a5"/>
        <w:shd w:val="clear" w:color="auto" w:fill="FFFFFF"/>
        <w:spacing w:beforeAutospacing="0" w:afterAutospacing="0" w:line="600" w:lineRule="exact"/>
        <w:jc w:val="center"/>
        <w:rPr>
          <w:rFonts w:ascii="方正小标宋简体" w:eastAsia="方正小标宋简体" w:hint="eastAsia"/>
          <w:sz w:val="44"/>
          <w:szCs w:val="44"/>
        </w:rPr>
      </w:pPr>
      <w:r w:rsidRPr="00085BF9">
        <w:rPr>
          <w:rFonts w:ascii="方正小标宋简体" w:eastAsia="方正小标宋简体" w:hint="eastAsia"/>
          <w:sz w:val="44"/>
          <w:szCs w:val="44"/>
        </w:rPr>
        <w:t>江西：2027年，规上企业数字化改造全覆盖</w:t>
      </w:r>
    </w:p>
    <w:p w:rsidR="00085BF9" w:rsidRPr="00DC6875" w:rsidRDefault="00085BF9" w:rsidP="00897DE5">
      <w:pPr>
        <w:pStyle w:val="a5"/>
        <w:shd w:val="clear" w:color="auto" w:fill="FFFFFF"/>
        <w:spacing w:beforeAutospacing="0" w:afterAutospacing="0" w:line="600" w:lineRule="exact"/>
        <w:jc w:val="center"/>
        <w:rPr>
          <w:rFonts w:ascii="仿宋_GB2312" w:eastAsia="仿宋_GB2312" w:hint="eastAsia"/>
          <w:sz w:val="32"/>
          <w:szCs w:val="32"/>
        </w:rPr>
      </w:pPr>
      <w:r w:rsidRPr="00DC6875">
        <w:rPr>
          <w:rFonts w:ascii="仿宋_GB2312" w:eastAsia="仿宋_GB2312" w:hint="eastAsia"/>
          <w:sz w:val="32"/>
          <w:szCs w:val="32"/>
        </w:rPr>
        <w:t>（2025-06-04）</w:t>
      </w:r>
    </w:p>
    <w:p w:rsidR="00085BF9" w:rsidRPr="00DC6875" w:rsidRDefault="00085BF9" w:rsidP="00897DE5">
      <w:pPr>
        <w:pStyle w:val="a5"/>
        <w:shd w:val="clear" w:color="auto" w:fill="FFFFFF"/>
        <w:spacing w:beforeAutospacing="0" w:afterAutospacing="0" w:line="600" w:lineRule="exact"/>
        <w:rPr>
          <w:rFonts w:ascii="仿宋_GB2312" w:eastAsia="仿宋_GB2312" w:hint="eastAsia"/>
          <w:sz w:val="32"/>
          <w:szCs w:val="32"/>
        </w:rPr>
      </w:pPr>
      <w:r w:rsidRPr="00DC6875">
        <w:rPr>
          <w:rFonts w:ascii="仿宋_GB2312" w:eastAsia="仿宋_GB2312" w:hint="eastAsia"/>
          <w:sz w:val="32"/>
          <w:szCs w:val="32"/>
        </w:rPr>
        <w:t xml:space="preserve">　　为抢抓人工智能发展历史机遇，日前，省工业强省建设工作领导小组印发《江西省人工智能与制造业数字化转型协同实施方案》（以下简称《实施方案》），力争今年在重点行业打造20个左右典型应用场景；到2027年，力争建设一批高质量行业数据集，形成20个以上垂直领域行业模型和100个左右示范引领典型应用场景，实现规模以上工业企业数字化改造全覆盖，企业智能化水平大幅提升，产业核心竞争力明显增强。</w:t>
      </w:r>
    </w:p>
    <w:p w:rsidR="00085BF9" w:rsidRPr="00DC6875" w:rsidRDefault="00085BF9" w:rsidP="00897DE5">
      <w:pPr>
        <w:pStyle w:val="a5"/>
        <w:shd w:val="clear" w:color="auto" w:fill="FFFFFF"/>
        <w:spacing w:beforeAutospacing="0" w:afterAutospacing="0" w:line="600" w:lineRule="exact"/>
        <w:rPr>
          <w:rFonts w:ascii="仿宋_GB2312" w:eastAsia="仿宋_GB2312" w:hint="eastAsia"/>
          <w:sz w:val="32"/>
          <w:szCs w:val="32"/>
        </w:rPr>
      </w:pPr>
      <w:r w:rsidRPr="00DC6875">
        <w:rPr>
          <w:rFonts w:ascii="仿宋_GB2312" w:eastAsia="仿宋_GB2312" w:hint="eastAsia"/>
          <w:sz w:val="32"/>
          <w:szCs w:val="32"/>
        </w:rPr>
        <w:t xml:space="preserve">　　我省将在数字化转型中突出对智能化装备和具有智能化属性的软硬件产品重点引导，加快人工智能设备应用普及。鼓励企业选择具有人工智能功能的业务信息系统，推动企业内部信息化系统的综合集成；通过更新智能化设备，提升数据采集分析效率和覆盖面；加快培育智能应用场景，推动大型企业建设服务行业企业的人工智能赋能平台，推动运营商、大型互联网企业开发系列轻量化人工智能产品，并以订阅服务方式推广应用。</w:t>
      </w:r>
    </w:p>
    <w:p w:rsidR="00085BF9" w:rsidRDefault="00085BF9" w:rsidP="00897DE5">
      <w:pPr>
        <w:pStyle w:val="a5"/>
        <w:shd w:val="clear" w:color="auto" w:fill="FFFFFF"/>
        <w:spacing w:beforeAutospacing="0" w:afterAutospacing="0" w:line="600" w:lineRule="exact"/>
        <w:rPr>
          <w:rFonts w:ascii="仿宋_GB2312" w:eastAsia="仿宋_GB2312" w:hint="eastAsia"/>
          <w:sz w:val="32"/>
          <w:szCs w:val="32"/>
        </w:rPr>
      </w:pPr>
      <w:r w:rsidRPr="00DC6875">
        <w:rPr>
          <w:rFonts w:ascii="仿宋_GB2312" w:eastAsia="仿宋_GB2312" w:hint="eastAsia"/>
          <w:sz w:val="32"/>
          <w:szCs w:val="32"/>
        </w:rPr>
        <w:t xml:space="preserve">　　为促进生产方式和企业形态根本性变革，《实施方案》明确实施高质量数据汇聚工程、数字化转型与人工智能协同工程、产业链智能协作工程、基础生态保障工程等重点任务，充分应用数据集和大模型能力开发人工智能辅助产品，提升人工智能赋能产业链能力和跨链协同能力，围绕行业“链主”企业、龙头企业需求规划配套园区，建设“人工智能产业基地”，在更大范围、更深层次加速我省制造业企业高质量发展。</w:t>
      </w:r>
    </w:p>
    <w:p w:rsidR="00085BF9" w:rsidRPr="00DC6875" w:rsidRDefault="00085BF9" w:rsidP="00897DE5">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DC6875">
        <w:rPr>
          <w:rFonts w:ascii="仿宋_GB2312" w:eastAsia="仿宋_GB2312" w:hint="eastAsia"/>
          <w:sz w:val="32"/>
          <w:szCs w:val="32"/>
        </w:rPr>
        <w:t>（来源：江西日报）</w:t>
      </w:r>
    </w:p>
    <w:p w:rsidR="00085BF9" w:rsidRPr="00DC6875" w:rsidRDefault="00085BF9" w:rsidP="00897DE5">
      <w:pPr>
        <w:pStyle w:val="a5"/>
        <w:shd w:val="clear" w:color="auto" w:fill="FFFFFF"/>
        <w:spacing w:beforeAutospacing="0" w:afterAutospacing="0" w:line="600" w:lineRule="exact"/>
        <w:rPr>
          <w:rFonts w:ascii="仿宋_GB2312" w:eastAsia="仿宋_GB2312"/>
          <w:sz w:val="32"/>
          <w:szCs w:val="32"/>
        </w:rPr>
      </w:pPr>
    </w:p>
    <w:p w:rsidR="00085BF9" w:rsidRPr="00085BF9" w:rsidRDefault="00085BF9" w:rsidP="00897DE5">
      <w:pPr>
        <w:pStyle w:val="a5"/>
        <w:shd w:val="clear" w:color="auto" w:fill="FFFFFF"/>
        <w:spacing w:beforeAutospacing="0" w:afterAutospacing="0" w:line="600" w:lineRule="exact"/>
        <w:jc w:val="center"/>
        <w:rPr>
          <w:rFonts w:ascii="方正小标宋简体" w:eastAsia="方正小标宋简体" w:hint="eastAsia"/>
          <w:sz w:val="44"/>
          <w:szCs w:val="44"/>
        </w:rPr>
      </w:pPr>
      <w:r w:rsidRPr="00085BF9">
        <w:rPr>
          <w:rFonts w:ascii="方正小标宋简体" w:eastAsia="方正小标宋简体" w:hint="eastAsia"/>
          <w:sz w:val="44"/>
          <w:szCs w:val="44"/>
        </w:rPr>
        <w:t>河南省明确提出做强数字消费</w:t>
      </w:r>
    </w:p>
    <w:p w:rsidR="00085BF9" w:rsidRPr="00DC6875" w:rsidRDefault="00085BF9" w:rsidP="00897DE5">
      <w:pPr>
        <w:pStyle w:val="a5"/>
        <w:shd w:val="clear" w:color="auto" w:fill="FFFFFF"/>
        <w:spacing w:beforeAutospacing="0" w:afterAutospacing="0" w:line="600" w:lineRule="exact"/>
        <w:jc w:val="center"/>
        <w:rPr>
          <w:rFonts w:ascii="仿宋_GB2312" w:eastAsia="仿宋_GB2312" w:hint="eastAsia"/>
          <w:sz w:val="32"/>
          <w:szCs w:val="32"/>
        </w:rPr>
      </w:pPr>
      <w:r w:rsidRPr="00DC6875">
        <w:rPr>
          <w:rFonts w:ascii="仿宋_GB2312" w:eastAsia="仿宋_GB2312" w:hint="eastAsia"/>
          <w:sz w:val="32"/>
          <w:szCs w:val="32"/>
        </w:rPr>
        <w:t>（2025-06-05）</w:t>
      </w:r>
    </w:p>
    <w:p w:rsidR="00085BF9" w:rsidRPr="00DC6875" w:rsidRDefault="00085BF9" w:rsidP="00897DE5">
      <w:pPr>
        <w:pStyle w:val="a5"/>
        <w:shd w:val="clear" w:color="auto" w:fill="FFFFFF"/>
        <w:spacing w:beforeAutospacing="0" w:afterAutospacing="0" w:line="600" w:lineRule="exact"/>
        <w:rPr>
          <w:rFonts w:ascii="仿宋_GB2312" w:eastAsia="仿宋_GB2312" w:hint="eastAsia"/>
          <w:sz w:val="32"/>
          <w:szCs w:val="32"/>
        </w:rPr>
      </w:pPr>
      <w:r w:rsidRPr="00DC6875">
        <w:rPr>
          <w:rFonts w:ascii="仿宋_GB2312" w:eastAsia="仿宋_GB2312" w:hint="eastAsia"/>
          <w:sz w:val="32"/>
          <w:szCs w:val="32"/>
        </w:rPr>
        <w:t xml:space="preserve">　　河南省近日印发《河南省提振消费专项行动实施方案》（以下简称《实施方案》），提出将开展八大行动提振消费。在新型消费拓展行动部分，《实施方案》特别提出做强数字消费、做大智能消费、发展低空消费。</w:t>
      </w:r>
    </w:p>
    <w:p w:rsidR="00085BF9" w:rsidRPr="00DC6875" w:rsidRDefault="00085BF9" w:rsidP="00897DE5">
      <w:pPr>
        <w:pStyle w:val="a5"/>
        <w:shd w:val="clear" w:color="auto" w:fill="FFFFFF"/>
        <w:spacing w:beforeAutospacing="0" w:afterAutospacing="0" w:line="600" w:lineRule="exact"/>
        <w:rPr>
          <w:rFonts w:ascii="仿宋_GB2312" w:eastAsia="仿宋_GB2312" w:hint="eastAsia"/>
          <w:sz w:val="32"/>
          <w:szCs w:val="32"/>
        </w:rPr>
      </w:pPr>
      <w:r w:rsidRPr="00DC6875">
        <w:rPr>
          <w:rFonts w:ascii="仿宋_GB2312" w:eastAsia="仿宋_GB2312" w:hint="eastAsia"/>
          <w:sz w:val="32"/>
          <w:szCs w:val="32"/>
        </w:rPr>
        <w:t xml:space="preserve">　　《实施方案》提出，实施数字消费提升行动，加大品质电商培育力度，积极发展直播电商、即时零售等新业态，培育一批电商特色品牌和直播电商基地，构建智慧商圈、智慧街区、智慧门店等消费新场景，加快无人零售店、自提柜、云柜等新业态布局。在农产品销售、跨境电商、餐饮消费等方面加强与电商平台合作。持续推进乡村振兴直播产业基地建设，提升涉农直播人员技能。办好“网上年货节”“双品网购节”“数商兴农庆丰收”等活动，谋划开展“626中国服装品牌直播季”及重要节假日网上促消费活动，举办“数商兴农进河南”活动。</w:t>
      </w:r>
    </w:p>
    <w:p w:rsidR="00085BF9" w:rsidRPr="00DC6875" w:rsidRDefault="00085BF9" w:rsidP="00897DE5">
      <w:pPr>
        <w:pStyle w:val="a5"/>
        <w:shd w:val="clear" w:color="auto" w:fill="FFFFFF"/>
        <w:spacing w:beforeAutospacing="0" w:afterAutospacing="0" w:line="600" w:lineRule="exact"/>
        <w:rPr>
          <w:rFonts w:ascii="仿宋_GB2312" w:eastAsia="仿宋_GB2312" w:hint="eastAsia"/>
          <w:sz w:val="32"/>
          <w:szCs w:val="32"/>
        </w:rPr>
      </w:pPr>
      <w:r w:rsidRPr="00DC6875">
        <w:rPr>
          <w:rFonts w:ascii="仿宋_GB2312" w:eastAsia="仿宋_GB2312" w:hint="eastAsia"/>
          <w:sz w:val="32"/>
          <w:szCs w:val="32"/>
        </w:rPr>
        <w:t xml:space="preserve">　　《实施方案》提出，围绕人工智能、新能源汽车等领域启动实施一批省级科技计划项目，加强智能驾驶、智能穿戴、车联网、车路协同等相关技术和关键部件研发，有序开展智能网联汽车准入和上路通行试点，推动超高清视频、虚拟现实技术应用，拓展人工智能应用场景。加快文化旅游大模型建设，继续实施“百大标识”数字化提升项目，鼓励旅游景区、度假区、休闲街区、工业遗产、博物馆等打造“人工智能+智慧文旅”沉浸式体验新空间，推动5G+AR/VR技术在文旅消费场景应用。</w:t>
      </w:r>
    </w:p>
    <w:p w:rsidR="00085BF9" w:rsidRDefault="00085BF9" w:rsidP="00897DE5">
      <w:pPr>
        <w:pStyle w:val="a5"/>
        <w:shd w:val="clear" w:color="auto" w:fill="FFFFFF"/>
        <w:spacing w:beforeAutospacing="0" w:afterAutospacing="0" w:line="600" w:lineRule="exact"/>
        <w:rPr>
          <w:rFonts w:ascii="仿宋_GB2312" w:eastAsia="仿宋_GB2312" w:hint="eastAsia"/>
          <w:sz w:val="32"/>
          <w:szCs w:val="32"/>
        </w:rPr>
      </w:pPr>
      <w:r w:rsidRPr="00DC6875">
        <w:rPr>
          <w:rFonts w:ascii="仿宋_GB2312" w:eastAsia="仿宋_GB2312" w:hint="eastAsia"/>
          <w:sz w:val="32"/>
          <w:szCs w:val="32"/>
        </w:rPr>
        <w:t xml:space="preserve">　　在低空经济消费方面，《实施方案》提出，加快完善低空经济监管体系，建立健全低空空域协同管理机制。探索建设标准化低空飞行营地，培育航空运动俱乐部，在青少年群体中推广航空科普教育。积极发展低空旅游、飞行体验、娱乐飞行、航空跳伞、滑翔伞、无人机等低空消费，完善航空运动装备租赁、赛事直播、衍生品销售等配套服务。持续办好安阳航空运动文化旅游节。支持郑州市申报国家民用无人机驾驶航空试验区。打造郑州市低空旅游特色产品体系，规划“空中瞰中原，水上观郑州”主题线路，开发15分钟直升机观光、1小时热气球巡游等“直升机短途体验+低空深度游览”特色组合产品，力争2025年开通“如意湖—会展中心”空中游览航线。</w:t>
      </w:r>
    </w:p>
    <w:p w:rsidR="00085BF9" w:rsidRPr="00DC6875" w:rsidRDefault="00085BF9" w:rsidP="00897DE5">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DC6875">
        <w:rPr>
          <w:rFonts w:ascii="仿宋_GB2312" w:eastAsia="仿宋_GB2312" w:hint="eastAsia"/>
          <w:sz w:val="32"/>
          <w:szCs w:val="32"/>
        </w:rPr>
        <w:t>（来源：人民邮电报）</w:t>
      </w:r>
    </w:p>
    <w:p w:rsidR="002706DA" w:rsidRDefault="002706DA" w:rsidP="00897DE5">
      <w:pPr>
        <w:pStyle w:val="a5"/>
        <w:shd w:val="clear" w:color="auto" w:fill="FFFFFF"/>
        <w:spacing w:beforeAutospacing="0" w:afterAutospacing="0" w:line="600" w:lineRule="exact"/>
        <w:rPr>
          <w:rFonts w:ascii="仿宋_GB2312" w:eastAsia="仿宋_GB2312" w:hint="eastAsia"/>
          <w:sz w:val="32"/>
          <w:szCs w:val="32"/>
        </w:rPr>
      </w:pPr>
    </w:p>
    <w:p w:rsidR="00085BF9" w:rsidRPr="00085BF9" w:rsidRDefault="00085BF9" w:rsidP="00897DE5">
      <w:pPr>
        <w:pStyle w:val="a5"/>
        <w:shd w:val="clear" w:color="auto" w:fill="FFFFFF"/>
        <w:spacing w:beforeAutospacing="0" w:afterAutospacing="0" w:line="640" w:lineRule="exact"/>
        <w:jc w:val="center"/>
        <w:rPr>
          <w:rFonts w:ascii="方正小标宋简体" w:eastAsia="方正小标宋简体" w:hint="eastAsia"/>
          <w:sz w:val="44"/>
          <w:szCs w:val="44"/>
        </w:rPr>
      </w:pPr>
      <w:r w:rsidRPr="00085BF9">
        <w:rPr>
          <w:rFonts w:ascii="方正小标宋简体" w:eastAsia="方正小标宋简体" w:hint="eastAsia"/>
          <w:sz w:val="44"/>
          <w:szCs w:val="44"/>
        </w:rPr>
        <w:t>工信部印发《算力互联互通行动计划》</w:t>
      </w:r>
    </w:p>
    <w:p w:rsidR="00085BF9" w:rsidRPr="00085BF9" w:rsidRDefault="00085BF9" w:rsidP="00897DE5">
      <w:pPr>
        <w:pStyle w:val="a5"/>
        <w:shd w:val="clear" w:color="auto" w:fill="FFFFFF"/>
        <w:spacing w:beforeAutospacing="0" w:afterAutospacing="0" w:line="640" w:lineRule="exact"/>
        <w:jc w:val="center"/>
        <w:rPr>
          <w:rFonts w:ascii="方正小标宋简体" w:eastAsia="方正小标宋简体" w:hint="eastAsia"/>
          <w:sz w:val="36"/>
          <w:szCs w:val="36"/>
        </w:rPr>
      </w:pPr>
      <w:r w:rsidRPr="00085BF9">
        <w:rPr>
          <w:rFonts w:ascii="方正小标宋简体" w:eastAsia="方正小标宋简体" w:hint="eastAsia"/>
          <w:sz w:val="36"/>
          <w:szCs w:val="36"/>
        </w:rPr>
        <w:t>到2028年基本实现全国公共算力标准化互联</w:t>
      </w:r>
    </w:p>
    <w:p w:rsidR="00085BF9" w:rsidRPr="00DC6875" w:rsidRDefault="00085BF9" w:rsidP="00897DE5">
      <w:pPr>
        <w:pStyle w:val="a5"/>
        <w:shd w:val="clear" w:color="auto" w:fill="FFFFFF"/>
        <w:spacing w:beforeAutospacing="0" w:afterAutospacing="0" w:line="600" w:lineRule="exact"/>
        <w:jc w:val="center"/>
        <w:rPr>
          <w:rFonts w:ascii="仿宋_GB2312" w:eastAsia="仿宋_GB2312" w:hint="eastAsia"/>
          <w:sz w:val="32"/>
          <w:szCs w:val="32"/>
        </w:rPr>
      </w:pPr>
      <w:r w:rsidRPr="00DC6875">
        <w:rPr>
          <w:rFonts w:ascii="仿宋_GB2312" w:eastAsia="仿宋_GB2312" w:hint="eastAsia"/>
          <w:sz w:val="32"/>
          <w:szCs w:val="32"/>
        </w:rPr>
        <w:t>（2025-06-03）</w:t>
      </w:r>
    </w:p>
    <w:p w:rsidR="00085BF9" w:rsidRPr="00DC6875" w:rsidRDefault="00085BF9" w:rsidP="00897DE5">
      <w:pPr>
        <w:pStyle w:val="a5"/>
        <w:shd w:val="clear" w:color="auto" w:fill="FFFFFF"/>
        <w:spacing w:beforeAutospacing="0" w:afterAutospacing="0" w:line="600" w:lineRule="exact"/>
        <w:rPr>
          <w:rFonts w:ascii="仿宋_GB2312" w:eastAsia="仿宋_GB2312" w:hint="eastAsia"/>
          <w:sz w:val="32"/>
          <w:szCs w:val="32"/>
        </w:rPr>
      </w:pPr>
      <w:r w:rsidRPr="00DC6875">
        <w:rPr>
          <w:rFonts w:ascii="仿宋_GB2312" w:eastAsia="仿宋_GB2312" w:hint="eastAsia"/>
          <w:sz w:val="32"/>
          <w:szCs w:val="32"/>
        </w:rPr>
        <w:t xml:space="preserve">　　5月30日，工业和信息化部印发《算力互联互通行动计划》（以下简称《行动计划》）。《行动计划》提出，到2026年建立较为完备的算力互联互通标准、标识和规则体系；到2028年基本实现全国公共算力标准化互联。</w:t>
      </w:r>
    </w:p>
    <w:p w:rsidR="00085BF9" w:rsidRPr="00DC6875" w:rsidRDefault="00085BF9" w:rsidP="00897DE5">
      <w:pPr>
        <w:pStyle w:val="a5"/>
        <w:shd w:val="clear" w:color="auto" w:fill="FFFFFF"/>
        <w:spacing w:beforeAutospacing="0" w:afterAutospacing="0" w:line="600" w:lineRule="exact"/>
        <w:rPr>
          <w:rFonts w:ascii="仿宋_GB2312" w:eastAsia="仿宋_GB2312" w:hint="eastAsia"/>
          <w:sz w:val="32"/>
          <w:szCs w:val="32"/>
        </w:rPr>
      </w:pPr>
      <w:r w:rsidRPr="00DC6875">
        <w:rPr>
          <w:rFonts w:ascii="仿宋_GB2312" w:eastAsia="仿宋_GB2312" w:hint="eastAsia"/>
          <w:sz w:val="32"/>
          <w:szCs w:val="32"/>
        </w:rPr>
        <w:t xml:space="preserve">　　《行动计划》要求，坚持统筹规划、分步实施、市场主导、政府推动，充分发挥我国超大规模市场优势，以推动算力互联互通为主线，先试点后推广、先互联再成网，构建数字经济发展新底座，有力支撑制造强国、网络强国和数字中国建设。</w:t>
      </w:r>
    </w:p>
    <w:p w:rsidR="00085BF9" w:rsidRPr="00DC6875" w:rsidRDefault="00085BF9" w:rsidP="00897DE5">
      <w:pPr>
        <w:pStyle w:val="a5"/>
        <w:shd w:val="clear" w:color="auto" w:fill="FFFFFF"/>
        <w:spacing w:beforeAutospacing="0" w:afterAutospacing="0" w:line="600" w:lineRule="exact"/>
        <w:rPr>
          <w:rFonts w:ascii="仿宋_GB2312" w:eastAsia="仿宋_GB2312" w:hint="eastAsia"/>
          <w:sz w:val="32"/>
          <w:szCs w:val="32"/>
        </w:rPr>
      </w:pPr>
      <w:r w:rsidRPr="00DC6875">
        <w:rPr>
          <w:rFonts w:ascii="仿宋_GB2312" w:eastAsia="仿宋_GB2312" w:hint="eastAsia"/>
          <w:sz w:val="32"/>
          <w:szCs w:val="32"/>
        </w:rPr>
        <w:t xml:space="preserve">　　《行动计划》分阶段提出了发展目标。到2026年，建立较为完备的算力互联互通标准、标识和规则体系。在设施互联方面，推广新型高性能传输协议，提升算力节点间网络互联互通水平；在资源互用方面，建成国家、区域、行业算力互联互通平台，统一汇聚公共算力标识，实现全国头部算力企业的公共算力资源互联；在业务互通方面，推动算、存、网多种业务互通，实现跨主体、跨架构、跨地域算力供需调度；在应用场景方面，开展算力互联网试验网试点，赋能产业普惠用算。到2028年，基本实现全国公共算力标准化互联，逐步形成具备智能感知、实时发现、随需获取的算力互联网。</w:t>
      </w:r>
    </w:p>
    <w:p w:rsidR="00085BF9" w:rsidRPr="00DC6875" w:rsidRDefault="00085BF9" w:rsidP="00897DE5">
      <w:pPr>
        <w:pStyle w:val="a5"/>
        <w:shd w:val="clear" w:color="auto" w:fill="FFFFFF"/>
        <w:spacing w:beforeAutospacing="0" w:afterAutospacing="0" w:line="600" w:lineRule="exact"/>
        <w:rPr>
          <w:rFonts w:ascii="仿宋_GB2312" w:eastAsia="仿宋_GB2312" w:hint="eastAsia"/>
          <w:sz w:val="32"/>
          <w:szCs w:val="32"/>
        </w:rPr>
      </w:pPr>
      <w:r w:rsidRPr="00DC6875">
        <w:rPr>
          <w:rFonts w:ascii="仿宋_GB2312" w:eastAsia="仿宋_GB2312" w:hint="eastAsia"/>
          <w:sz w:val="32"/>
          <w:szCs w:val="32"/>
        </w:rPr>
        <w:t xml:space="preserve">　　《行动计划》从筑牢算力互联基础、优化算力设施互联、促进算力资源互用、创新算力业务互通、打造算力互联应用场景、夯实算力网络和数据安全保障六个方面提出16项重点任务。</w:t>
      </w:r>
    </w:p>
    <w:p w:rsidR="00085BF9" w:rsidRPr="00DC6875" w:rsidRDefault="00085BF9" w:rsidP="00897DE5">
      <w:pPr>
        <w:pStyle w:val="a5"/>
        <w:shd w:val="clear" w:color="auto" w:fill="FFFFFF"/>
        <w:spacing w:beforeAutospacing="0" w:afterAutospacing="0" w:line="600" w:lineRule="exact"/>
        <w:rPr>
          <w:rFonts w:ascii="仿宋_GB2312" w:eastAsia="仿宋_GB2312" w:hint="eastAsia"/>
          <w:sz w:val="32"/>
          <w:szCs w:val="32"/>
        </w:rPr>
      </w:pPr>
      <w:r w:rsidRPr="00DC6875">
        <w:rPr>
          <w:rFonts w:ascii="仿宋_GB2312" w:eastAsia="仿宋_GB2312" w:hint="eastAsia"/>
          <w:sz w:val="32"/>
          <w:szCs w:val="32"/>
        </w:rPr>
        <w:t xml:space="preserve">　　《行动计划》提出，攻关核心技术。统筹推动先进计算产业融合创新发展，加强高速互联总线等基础软硬件技术攻关。集中力量开展高性能传输协议等网络传输技术研究。推动数据通信产业高质量发展，加快高性能路由器、高速无损网络技术研究，支撑数据高效入算、算力无损互联。攻克算力标识关键技术，研制新型算力标识网关，提高多样化算力感知能力。全面突破算网云调度技术，优化各类算力资源管理、算网融合协同调用及算力应用云化编排部署。</w:t>
      </w:r>
    </w:p>
    <w:p w:rsidR="00085BF9" w:rsidRPr="00DC6875" w:rsidRDefault="00085BF9" w:rsidP="00897DE5">
      <w:pPr>
        <w:pStyle w:val="a5"/>
        <w:shd w:val="clear" w:color="auto" w:fill="FFFFFF"/>
        <w:spacing w:beforeAutospacing="0" w:afterAutospacing="0" w:line="600" w:lineRule="exact"/>
        <w:rPr>
          <w:rFonts w:ascii="仿宋_GB2312" w:eastAsia="仿宋_GB2312" w:hint="eastAsia"/>
          <w:sz w:val="32"/>
          <w:szCs w:val="32"/>
        </w:rPr>
      </w:pPr>
      <w:r w:rsidRPr="00DC6875">
        <w:rPr>
          <w:rFonts w:ascii="仿宋_GB2312" w:eastAsia="仿宋_GB2312" w:hint="eastAsia"/>
          <w:sz w:val="32"/>
          <w:szCs w:val="32"/>
        </w:rPr>
        <w:t xml:space="preserve">　　《行动计划》强调，建设多级算力互联互通平台。建设国家算力互联网服务平台，综合管理算力互联互通平台体系，具备全国公共算力资源标识分配、运行监测以及市场信息发布等公共服务能力。建设区域、行业算力互联互通平台，接入通、智、超以及云、边、端等各类公共算力资源，开放算力标识检索、状态感知和算网路径获取、供需匹配等互联调度能力，提供标识注册、度量统计、可信验证等服务，推动超算互联网、中国算力网、各地和企业算力调度平台等标准化升级。</w:t>
      </w:r>
    </w:p>
    <w:p w:rsidR="00085BF9" w:rsidRDefault="00085BF9" w:rsidP="00897DE5">
      <w:pPr>
        <w:pStyle w:val="a5"/>
        <w:shd w:val="clear" w:color="auto" w:fill="FFFFFF"/>
        <w:spacing w:beforeAutospacing="0" w:afterAutospacing="0" w:line="600" w:lineRule="exact"/>
        <w:rPr>
          <w:rFonts w:ascii="仿宋_GB2312" w:eastAsia="仿宋_GB2312" w:hint="eastAsia"/>
          <w:sz w:val="32"/>
          <w:szCs w:val="32"/>
        </w:rPr>
      </w:pPr>
      <w:r w:rsidRPr="00DC6875">
        <w:rPr>
          <w:rFonts w:ascii="仿宋_GB2312" w:eastAsia="仿宋_GB2312" w:hint="eastAsia"/>
          <w:sz w:val="32"/>
          <w:szCs w:val="32"/>
        </w:rPr>
        <w:t xml:space="preserve">　　此外，《行动计划》提出，打造算力互联应用场景，赋能典型应用场景。推动算力互联在算力资源服务、任务调度、市场交易、开源社区运营等新业态场景应用。推动算力互联在人工智能、科学计算、智能制造、远程医疗、视联网等企业级场景，以及智能驾驶、云渲染、云电脑、云游戏等消费级场景应用。推动算力互联与能源互联网、工业互联网、移动互联网等融合创新应用。</w:t>
      </w:r>
    </w:p>
    <w:p w:rsidR="00085BF9" w:rsidRPr="00DC6875" w:rsidRDefault="00085BF9" w:rsidP="00897DE5">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DC6875">
        <w:rPr>
          <w:rFonts w:ascii="仿宋_GB2312" w:eastAsia="仿宋_GB2312" w:hint="eastAsia"/>
          <w:sz w:val="32"/>
          <w:szCs w:val="32"/>
        </w:rPr>
        <w:t>（来源：人民邮电报）</w:t>
      </w:r>
    </w:p>
    <w:p w:rsidR="00085BF9" w:rsidRPr="00DC6875" w:rsidRDefault="00085BF9" w:rsidP="00897DE5">
      <w:pPr>
        <w:pStyle w:val="a5"/>
        <w:shd w:val="clear" w:color="auto" w:fill="FFFFFF"/>
        <w:spacing w:beforeAutospacing="0" w:afterAutospacing="0" w:line="600" w:lineRule="exact"/>
        <w:rPr>
          <w:rFonts w:ascii="仿宋_GB2312" w:eastAsia="仿宋_GB2312"/>
          <w:sz w:val="32"/>
          <w:szCs w:val="32"/>
        </w:rPr>
      </w:pPr>
    </w:p>
    <w:p w:rsidR="00085BF9" w:rsidRPr="00085BF9" w:rsidRDefault="00085BF9" w:rsidP="00897DE5">
      <w:pPr>
        <w:pStyle w:val="a5"/>
        <w:shd w:val="clear" w:color="auto" w:fill="FFFFFF"/>
        <w:spacing w:beforeAutospacing="0" w:afterAutospacing="0" w:line="600" w:lineRule="exact"/>
        <w:jc w:val="center"/>
        <w:rPr>
          <w:rFonts w:ascii="方正小标宋简体" w:eastAsia="方正小标宋简体" w:hint="eastAsia"/>
          <w:sz w:val="44"/>
          <w:szCs w:val="44"/>
        </w:rPr>
      </w:pPr>
      <w:bookmarkStart w:id="0" w:name="OLE_LINK1"/>
      <w:r w:rsidRPr="00085BF9">
        <w:rPr>
          <w:rFonts w:ascii="方正小标宋简体" w:hint="eastAsia"/>
          <w:sz w:val="44"/>
          <w:szCs w:val="44"/>
        </w:rPr>
        <w:t>昇</w:t>
      </w:r>
      <w:r w:rsidRPr="00085BF9">
        <w:rPr>
          <w:rFonts w:ascii="方正小标宋简体" w:eastAsia="方正小标宋简体" w:hAnsi="仿宋_GB2312" w:cs="仿宋_GB2312" w:hint="eastAsia"/>
          <w:sz w:val="44"/>
          <w:szCs w:val="44"/>
        </w:rPr>
        <w:t>腾算力炼出业界一流大模型</w:t>
      </w:r>
    </w:p>
    <w:bookmarkEnd w:id="0"/>
    <w:p w:rsidR="00085BF9" w:rsidRPr="00DC6875" w:rsidRDefault="00085BF9" w:rsidP="00897DE5">
      <w:pPr>
        <w:pStyle w:val="a5"/>
        <w:shd w:val="clear" w:color="auto" w:fill="FFFFFF"/>
        <w:spacing w:beforeAutospacing="0" w:afterAutospacing="0" w:line="600" w:lineRule="exact"/>
        <w:jc w:val="center"/>
        <w:rPr>
          <w:rFonts w:ascii="仿宋_GB2312" w:eastAsia="仿宋_GB2312" w:hint="eastAsia"/>
          <w:sz w:val="32"/>
          <w:szCs w:val="32"/>
        </w:rPr>
      </w:pPr>
      <w:r w:rsidRPr="00DC6875">
        <w:rPr>
          <w:rFonts w:ascii="仿宋_GB2312" w:eastAsia="仿宋_GB2312" w:hint="eastAsia"/>
          <w:sz w:val="32"/>
          <w:szCs w:val="32"/>
        </w:rPr>
        <w:t>（2025-06-05）</w:t>
      </w:r>
    </w:p>
    <w:p w:rsidR="00085BF9" w:rsidRPr="00DC6875" w:rsidRDefault="00085BF9" w:rsidP="00897DE5">
      <w:pPr>
        <w:pStyle w:val="a5"/>
        <w:shd w:val="clear" w:color="auto" w:fill="FFFFFF"/>
        <w:spacing w:beforeAutospacing="0" w:afterAutospacing="0" w:line="600" w:lineRule="exact"/>
        <w:rPr>
          <w:rFonts w:ascii="仿宋_GB2312" w:eastAsia="仿宋_GB2312" w:hint="eastAsia"/>
          <w:sz w:val="32"/>
          <w:szCs w:val="32"/>
        </w:rPr>
      </w:pPr>
      <w:r w:rsidRPr="00DC6875">
        <w:rPr>
          <w:rFonts w:ascii="仿宋_GB2312" w:eastAsia="仿宋_GB2312" w:hint="eastAsia"/>
          <w:sz w:val="32"/>
          <w:szCs w:val="32"/>
        </w:rPr>
        <w:t xml:space="preserve">　　近日，华为在MoE模型训练领域再进一步，重磅推出参数规模高达7180亿的全新模型——盘古Ultra MoE，这是一个全流程在</w:t>
      </w:r>
      <w:r w:rsidRPr="00DC6875">
        <w:rPr>
          <w:rFonts w:hint="eastAsia"/>
          <w:sz w:val="32"/>
          <w:szCs w:val="32"/>
        </w:rPr>
        <w:t>昇</w:t>
      </w:r>
      <w:r w:rsidRPr="00DC6875">
        <w:rPr>
          <w:rFonts w:ascii="仿宋_GB2312" w:eastAsia="仿宋_GB2312" w:hAnsi="仿宋_GB2312" w:cs="仿宋_GB2312" w:hint="eastAsia"/>
          <w:sz w:val="32"/>
          <w:szCs w:val="32"/>
        </w:rPr>
        <w:t>腾</w:t>
      </w:r>
      <w:r w:rsidRPr="00DC6875">
        <w:rPr>
          <w:rFonts w:ascii="仿宋_GB2312" w:eastAsia="仿宋_GB2312" w:hint="eastAsia"/>
          <w:sz w:val="32"/>
          <w:szCs w:val="32"/>
        </w:rPr>
        <w:t>AI计算平台上训练的准万亿MoE模型。华为同时发布盘古Ultra MoE模型架构和训练方法的技术报告，披露众多技术细节，充分体现了</w:t>
      </w:r>
      <w:r w:rsidRPr="00DC6875">
        <w:rPr>
          <w:rFonts w:hint="eastAsia"/>
          <w:sz w:val="32"/>
          <w:szCs w:val="32"/>
        </w:rPr>
        <w:t>昇</w:t>
      </w:r>
      <w:r w:rsidRPr="00DC6875">
        <w:rPr>
          <w:rFonts w:ascii="仿宋_GB2312" w:eastAsia="仿宋_GB2312" w:hAnsi="仿宋_GB2312" w:cs="仿宋_GB2312" w:hint="eastAsia"/>
          <w:sz w:val="32"/>
          <w:szCs w:val="32"/>
        </w:rPr>
        <w:t>腾在超大规模</w:t>
      </w:r>
      <w:r w:rsidRPr="00DC6875">
        <w:rPr>
          <w:rFonts w:ascii="仿宋_GB2312" w:eastAsia="仿宋_GB2312" w:hint="eastAsia"/>
          <w:sz w:val="32"/>
          <w:szCs w:val="32"/>
        </w:rPr>
        <w:t>MoE训练性能上的跨越。</w:t>
      </w:r>
    </w:p>
    <w:p w:rsidR="00085BF9" w:rsidRPr="00DC6875" w:rsidRDefault="00085BF9" w:rsidP="00897DE5">
      <w:pPr>
        <w:pStyle w:val="a5"/>
        <w:shd w:val="clear" w:color="auto" w:fill="FFFFFF"/>
        <w:spacing w:beforeAutospacing="0" w:afterAutospacing="0" w:line="600" w:lineRule="exact"/>
        <w:rPr>
          <w:rFonts w:ascii="仿宋_GB2312" w:eastAsia="仿宋_GB2312" w:hint="eastAsia"/>
          <w:sz w:val="32"/>
          <w:szCs w:val="32"/>
        </w:rPr>
      </w:pPr>
      <w:r w:rsidRPr="00DC6875">
        <w:rPr>
          <w:rFonts w:ascii="仿宋_GB2312" w:eastAsia="仿宋_GB2312" w:hint="eastAsia"/>
          <w:sz w:val="32"/>
          <w:szCs w:val="32"/>
        </w:rPr>
        <w:t xml:space="preserve">　　训练超大规模和极高稀疏性的MoE模型极具挑战，训练过程中的稳定性往往难以保障。针对这一难题，盘古团队在模型架构和训练方法上进行了创新性设计，成功在</w:t>
      </w:r>
      <w:r w:rsidRPr="00DC6875">
        <w:rPr>
          <w:rFonts w:hint="eastAsia"/>
          <w:sz w:val="32"/>
          <w:szCs w:val="32"/>
        </w:rPr>
        <w:t>昇</w:t>
      </w:r>
      <w:r w:rsidRPr="00DC6875">
        <w:rPr>
          <w:rFonts w:ascii="仿宋_GB2312" w:eastAsia="仿宋_GB2312" w:hAnsi="仿宋_GB2312" w:cs="仿宋_GB2312" w:hint="eastAsia"/>
          <w:sz w:val="32"/>
          <w:szCs w:val="32"/>
        </w:rPr>
        <w:t>腾平台上实现了准万亿</w:t>
      </w:r>
      <w:r w:rsidRPr="00DC6875">
        <w:rPr>
          <w:rFonts w:ascii="仿宋_GB2312" w:eastAsia="仿宋_GB2312" w:hint="eastAsia"/>
          <w:sz w:val="32"/>
          <w:szCs w:val="32"/>
        </w:rPr>
        <w:t>MoE模型的全流程训练。</w:t>
      </w:r>
    </w:p>
    <w:p w:rsidR="00085BF9" w:rsidRPr="00DC6875" w:rsidRDefault="00085BF9" w:rsidP="00897DE5">
      <w:pPr>
        <w:pStyle w:val="a5"/>
        <w:shd w:val="clear" w:color="auto" w:fill="FFFFFF"/>
        <w:spacing w:beforeAutospacing="0" w:afterAutospacing="0" w:line="600" w:lineRule="exact"/>
        <w:rPr>
          <w:rFonts w:ascii="仿宋_GB2312" w:eastAsia="仿宋_GB2312" w:hint="eastAsia"/>
          <w:sz w:val="32"/>
          <w:szCs w:val="32"/>
        </w:rPr>
      </w:pPr>
      <w:r w:rsidRPr="00DC6875">
        <w:rPr>
          <w:rFonts w:ascii="仿宋_GB2312" w:eastAsia="仿宋_GB2312" w:hint="eastAsia"/>
          <w:sz w:val="32"/>
          <w:szCs w:val="32"/>
        </w:rPr>
        <w:t xml:space="preserve">　　在模型架构上，盘古团队提出Depth-Scaled Sandwich-Norm（DSSN）稳定架构和TinyInit小初始化的方法，在</w:t>
      </w:r>
      <w:r w:rsidRPr="00DC6875">
        <w:rPr>
          <w:rFonts w:hint="eastAsia"/>
          <w:sz w:val="32"/>
          <w:szCs w:val="32"/>
        </w:rPr>
        <w:t>昇</w:t>
      </w:r>
      <w:r w:rsidRPr="00DC6875">
        <w:rPr>
          <w:rFonts w:ascii="仿宋_GB2312" w:eastAsia="仿宋_GB2312" w:hAnsi="仿宋_GB2312" w:cs="仿宋_GB2312" w:hint="eastAsia"/>
          <w:sz w:val="32"/>
          <w:szCs w:val="32"/>
        </w:rPr>
        <w:t>腾平台上实现了超过</w:t>
      </w:r>
      <w:r w:rsidRPr="00DC6875">
        <w:rPr>
          <w:rFonts w:ascii="仿宋_GB2312" w:eastAsia="仿宋_GB2312" w:hint="eastAsia"/>
          <w:sz w:val="32"/>
          <w:szCs w:val="32"/>
        </w:rPr>
        <w:t>18TB数据的长期稳定训练。此外，他们还提出了EP loss负载优化方法，这一设计不仅保证了各个专家之间能保持较好的负载均衡，也提升了专家的领域特化能力。同时，盘古Ultra MoE使用了业界先进的MLA和MTP架构，在预训练和后训练阶段都使用了Dropless训练策略，实现了超大规模MoE架构在模型效果与效率之间的最佳平衡。</w:t>
      </w:r>
    </w:p>
    <w:p w:rsidR="00085BF9" w:rsidRPr="00DC6875" w:rsidRDefault="00085BF9" w:rsidP="00897DE5">
      <w:pPr>
        <w:pStyle w:val="a5"/>
        <w:shd w:val="clear" w:color="auto" w:fill="FFFFFF"/>
        <w:spacing w:beforeAutospacing="0" w:afterAutospacing="0" w:line="600" w:lineRule="exact"/>
        <w:rPr>
          <w:rFonts w:ascii="仿宋_GB2312" w:eastAsia="仿宋_GB2312" w:hint="eastAsia"/>
          <w:sz w:val="32"/>
          <w:szCs w:val="32"/>
        </w:rPr>
      </w:pPr>
      <w:r w:rsidRPr="00DC6875">
        <w:rPr>
          <w:rFonts w:ascii="仿宋_GB2312" w:eastAsia="仿宋_GB2312" w:hint="eastAsia"/>
          <w:sz w:val="32"/>
          <w:szCs w:val="32"/>
        </w:rPr>
        <w:t xml:space="preserve">　　在训练方法上，华为团队首次披露在</w:t>
      </w:r>
      <w:r w:rsidRPr="00DC6875">
        <w:rPr>
          <w:rFonts w:hint="eastAsia"/>
          <w:sz w:val="32"/>
          <w:szCs w:val="32"/>
        </w:rPr>
        <w:t>昇</w:t>
      </w:r>
      <w:r w:rsidRPr="00DC6875">
        <w:rPr>
          <w:rFonts w:ascii="仿宋_GB2312" w:eastAsia="仿宋_GB2312" w:hAnsi="仿宋_GB2312" w:cs="仿宋_GB2312" w:hint="eastAsia"/>
          <w:sz w:val="32"/>
          <w:szCs w:val="32"/>
        </w:rPr>
        <w:t>腾</w:t>
      </w:r>
      <w:r w:rsidRPr="00DC6875">
        <w:rPr>
          <w:rFonts w:ascii="仿宋_GB2312" w:eastAsia="仿宋_GB2312" w:hint="eastAsia"/>
          <w:sz w:val="32"/>
          <w:szCs w:val="32"/>
        </w:rPr>
        <w:t>CloudMatrix 384超节点上，高效打通大稀疏比MoE强化学习（RL）后训练框架的关键技术，使RL后训练进入超节点集群时代。同时，在5月初发布的预训练系统加速技术基础上，在不到一个月的时间内，华为团队又完成了一轮迭代升级，包括：适配</w:t>
      </w:r>
      <w:r w:rsidRPr="00DC6875">
        <w:rPr>
          <w:rFonts w:hint="eastAsia"/>
          <w:sz w:val="32"/>
          <w:szCs w:val="32"/>
        </w:rPr>
        <w:t>昇</w:t>
      </w:r>
      <w:r w:rsidRPr="00DC6875">
        <w:rPr>
          <w:rFonts w:ascii="仿宋_GB2312" w:eastAsia="仿宋_GB2312" w:hAnsi="仿宋_GB2312" w:cs="仿宋_GB2312" w:hint="eastAsia"/>
          <w:sz w:val="32"/>
          <w:szCs w:val="32"/>
        </w:rPr>
        <w:t>腾硬件的自适应流水掩盖策略，进一步优化算子执行序，进一步</w:t>
      </w:r>
      <w:r w:rsidRPr="00DC6875">
        <w:rPr>
          <w:rFonts w:ascii="仿宋_GB2312" w:eastAsia="仿宋_GB2312" w:hint="eastAsia"/>
          <w:sz w:val="32"/>
          <w:szCs w:val="32"/>
        </w:rPr>
        <w:t>降低Host-Bound以及提升EP通信的掩盖；自适应管理内存优化策略的开发；数据重排实现DP间Attention负载均衡；</w:t>
      </w:r>
      <w:r w:rsidRPr="00DC6875">
        <w:rPr>
          <w:rFonts w:hint="eastAsia"/>
          <w:sz w:val="32"/>
          <w:szCs w:val="32"/>
        </w:rPr>
        <w:t>昇</w:t>
      </w:r>
      <w:r w:rsidRPr="00DC6875">
        <w:rPr>
          <w:rFonts w:ascii="仿宋_GB2312" w:eastAsia="仿宋_GB2312" w:hAnsi="仿宋_GB2312" w:cs="仿宋_GB2312" w:hint="eastAsia"/>
          <w:sz w:val="32"/>
          <w:szCs w:val="32"/>
        </w:rPr>
        <w:t>腾亲和的算子优化。这些技术实现万卡集群预训练</w:t>
      </w:r>
      <w:r w:rsidRPr="00DC6875">
        <w:rPr>
          <w:rFonts w:ascii="仿宋_GB2312" w:eastAsia="仿宋_GB2312" w:hint="eastAsia"/>
          <w:sz w:val="32"/>
          <w:szCs w:val="32"/>
        </w:rPr>
        <w:t>MFU由30％提升至41％。</w:t>
      </w:r>
    </w:p>
    <w:p w:rsidR="00085BF9" w:rsidRPr="00DC6875" w:rsidRDefault="00085BF9" w:rsidP="00897DE5">
      <w:pPr>
        <w:pStyle w:val="a5"/>
        <w:shd w:val="clear" w:color="auto" w:fill="FFFFFF"/>
        <w:spacing w:beforeAutospacing="0" w:afterAutospacing="0" w:line="600" w:lineRule="exact"/>
        <w:rPr>
          <w:rFonts w:ascii="仿宋_GB2312" w:eastAsia="仿宋_GB2312" w:hint="eastAsia"/>
          <w:sz w:val="32"/>
          <w:szCs w:val="32"/>
        </w:rPr>
      </w:pPr>
      <w:r w:rsidRPr="00DC6875">
        <w:rPr>
          <w:rFonts w:ascii="仿宋_GB2312" w:eastAsia="仿宋_GB2312" w:hint="eastAsia"/>
          <w:sz w:val="32"/>
          <w:szCs w:val="32"/>
        </w:rPr>
        <w:t xml:space="preserve">　　此外，近期发布的盘古Pro MoE大模型，在参数仅为720亿，激活160亿参数的情况下，通过动态激活专家网络的创新设计，实现了以小打大的优异性能，甚至可以媲美千亿级模型的性能表现。在业界权威大模型榜单SuperCLUE最新公布的2025年5月排行榜上，居千亿参数量以内大模型排行并列国内第一位。</w:t>
      </w:r>
    </w:p>
    <w:p w:rsidR="00085BF9" w:rsidRDefault="00085BF9" w:rsidP="00897DE5">
      <w:pPr>
        <w:pStyle w:val="a5"/>
        <w:shd w:val="clear" w:color="auto" w:fill="FFFFFF"/>
        <w:spacing w:beforeAutospacing="0" w:afterAutospacing="0" w:line="600" w:lineRule="exact"/>
        <w:rPr>
          <w:rFonts w:ascii="仿宋_GB2312" w:eastAsia="仿宋_GB2312" w:hint="eastAsia"/>
          <w:sz w:val="32"/>
          <w:szCs w:val="32"/>
        </w:rPr>
      </w:pPr>
      <w:r w:rsidRPr="00DC6875">
        <w:rPr>
          <w:rFonts w:ascii="仿宋_GB2312" w:eastAsia="仿宋_GB2312" w:hint="eastAsia"/>
          <w:sz w:val="32"/>
          <w:szCs w:val="32"/>
        </w:rPr>
        <w:t xml:space="preserve">　　华为盘古Ultra MoE和盘古Pro MoE系列模型的发布，证明华为不仅完成了国产算力+国产模型的全流程自主可控的训练实践，同时在集群训练系统的性能上也实现了业界领先。这意味着国产AI基础设施的自主创新能力得到了进一步验证，是中国人工智能产业发展的“定心丸”。</w:t>
      </w:r>
    </w:p>
    <w:p w:rsidR="00085BF9" w:rsidRPr="00DC6875" w:rsidRDefault="00085BF9" w:rsidP="00897DE5">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DC6875">
        <w:rPr>
          <w:rFonts w:ascii="仿宋_GB2312" w:eastAsia="仿宋_GB2312" w:hint="eastAsia"/>
          <w:sz w:val="32"/>
          <w:szCs w:val="32"/>
        </w:rPr>
        <w:t>（来源：人民邮电报）</w:t>
      </w:r>
    </w:p>
    <w:p w:rsidR="00085BF9" w:rsidRPr="00DC6875" w:rsidRDefault="00085BF9" w:rsidP="00897DE5">
      <w:pPr>
        <w:pStyle w:val="a5"/>
        <w:shd w:val="clear" w:color="auto" w:fill="FFFFFF"/>
        <w:spacing w:beforeAutospacing="0" w:afterAutospacing="0" w:line="600" w:lineRule="exact"/>
        <w:rPr>
          <w:rFonts w:ascii="仿宋_GB2312" w:eastAsia="仿宋_GB2312"/>
          <w:sz w:val="32"/>
          <w:szCs w:val="32"/>
        </w:rPr>
      </w:pPr>
    </w:p>
    <w:p w:rsidR="00897DE5" w:rsidRPr="00897DE5" w:rsidRDefault="00897DE5" w:rsidP="00897DE5">
      <w:pPr>
        <w:pStyle w:val="a5"/>
        <w:shd w:val="clear" w:color="auto" w:fill="FFFFFF"/>
        <w:spacing w:beforeAutospacing="0" w:afterAutospacing="0" w:line="600" w:lineRule="exact"/>
        <w:jc w:val="center"/>
        <w:rPr>
          <w:rFonts w:ascii="方正小标宋简体" w:eastAsia="方正小标宋简体" w:hint="eastAsia"/>
          <w:sz w:val="44"/>
          <w:szCs w:val="44"/>
        </w:rPr>
      </w:pPr>
      <w:r w:rsidRPr="00897DE5">
        <w:rPr>
          <w:rFonts w:ascii="方正小标宋简体" w:eastAsia="方正小标宋简体" w:hint="eastAsia"/>
          <w:sz w:val="44"/>
          <w:szCs w:val="44"/>
        </w:rPr>
        <w:t>日本出台首部人工智能法</w:t>
      </w:r>
    </w:p>
    <w:p w:rsidR="00897DE5" w:rsidRPr="00DC6875" w:rsidRDefault="00897DE5" w:rsidP="00897DE5">
      <w:pPr>
        <w:pStyle w:val="a5"/>
        <w:shd w:val="clear" w:color="auto" w:fill="FFFFFF"/>
        <w:spacing w:beforeAutospacing="0" w:afterAutospacing="0" w:line="600" w:lineRule="exact"/>
        <w:jc w:val="center"/>
        <w:rPr>
          <w:rFonts w:ascii="仿宋_GB2312" w:eastAsia="仿宋_GB2312" w:hint="eastAsia"/>
          <w:sz w:val="32"/>
          <w:szCs w:val="32"/>
        </w:rPr>
      </w:pPr>
      <w:r w:rsidRPr="00DC6875">
        <w:rPr>
          <w:rFonts w:ascii="仿宋_GB2312" w:eastAsia="仿宋_GB2312" w:hint="eastAsia"/>
          <w:sz w:val="32"/>
          <w:szCs w:val="32"/>
        </w:rPr>
        <w:t>（2025-05-30）</w:t>
      </w:r>
    </w:p>
    <w:p w:rsidR="00897DE5" w:rsidRPr="00DC6875" w:rsidRDefault="00897DE5" w:rsidP="00897DE5">
      <w:pPr>
        <w:pStyle w:val="a5"/>
        <w:shd w:val="clear" w:color="auto" w:fill="FFFFFF"/>
        <w:spacing w:beforeAutospacing="0" w:afterAutospacing="0" w:line="600" w:lineRule="exact"/>
        <w:rPr>
          <w:rFonts w:ascii="仿宋_GB2312" w:eastAsia="仿宋_GB2312" w:hint="eastAsia"/>
          <w:sz w:val="32"/>
          <w:szCs w:val="32"/>
        </w:rPr>
      </w:pPr>
      <w:r w:rsidRPr="00DC6875">
        <w:rPr>
          <w:rFonts w:ascii="仿宋_GB2312" w:eastAsia="仿宋_GB2312" w:hint="eastAsia"/>
          <w:sz w:val="32"/>
          <w:szCs w:val="32"/>
        </w:rPr>
        <w:t xml:space="preserve">　　日本参议院全体会议5月28日以多数赞成票通过首部专门针对人工智能（AI）的法律，旨在促进AI相关技术研发和应用并防止其滥用。</w:t>
      </w:r>
    </w:p>
    <w:p w:rsidR="00897DE5" w:rsidRPr="00DC6875" w:rsidRDefault="00897DE5" w:rsidP="00897DE5">
      <w:pPr>
        <w:pStyle w:val="a5"/>
        <w:shd w:val="clear" w:color="auto" w:fill="FFFFFF"/>
        <w:spacing w:beforeAutospacing="0" w:afterAutospacing="0" w:line="600" w:lineRule="exact"/>
        <w:rPr>
          <w:rFonts w:ascii="仿宋_GB2312" w:eastAsia="仿宋_GB2312" w:hint="eastAsia"/>
          <w:sz w:val="32"/>
          <w:szCs w:val="32"/>
        </w:rPr>
      </w:pPr>
      <w:r w:rsidRPr="00DC6875">
        <w:rPr>
          <w:rFonts w:ascii="仿宋_GB2312" w:eastAsia="仿宋_GB2312" w:hint="eastAsia"/>
          <w:sz w:val="32"/>
          <w:szCs w:val="32"/>
        </w:rPr>
        <w:t xml:space="preserve">　　《人工智能相关技术研究开发及应用推进法》指出，AI技术是日本经济社会发展的基础，从安全保障的角度来看也是重要的技术。依据这部新法，拟设立以日本首相为首、全体内阁成员参加的“AI战略本部”作为日本AI政策的“司令部”，并制定“AI基本计划”。</w:t>
      </w:r>
    </w:p>
    <w:p w:rsidR="00897DE5" w:rsidRPr="00DC6875" w:rsidRDefault="00897DE5" w:rsidP="00897DE5">
      <w:pPr>
        <w:pStyle w:val="a5"/>
        <w:shd w:val="clear" w:color="auto" w:fill="FFFFFF"/>
        <w:spacing w:beforeAutospacing="0" w:afterAutospacing="0" w:line="600" w:lineRule="exact"/>
        <w:rPr>
          <w:rFonts w:ascii="仿宋_GB2312" w:eastAsia="仿宋_GB2312" w:hint="eastAsia"/>
          <w:sz w:val="32"/>
          <w:szCs w:val="32"/>
        </w:rPr>
      </w:pPr>
      <w:r w:rsidRPr="00DC6875">
        <w:rPr>
          <w:rFonts w:ascii="仿宋_GB2312" w:eastAsia="仿宋_GB2312" w:hint="eastAsia"/>
          <w:sz w:val="32"/>
          <w:szCs w:val="32"/>
        </w:rPr>
        <w:t xml:space="preserve">　　新法提出，日本应在AI领域保持研究开发能力，并提高相关产业的国际竞争力。日本政府有责任全面且系统地制定和实施推动AI研发与应用的措施。</w:t>
      </w:r>
    </w:p>
    <w:p w:rsidR="00897DE5" w:rsidRPr="00DC6875" w:rsidRDefault="00897DE5" w:rsidP="00897DE5">
      <w:pPr>
        <w:pStyle w:val="a5"/>
        <w:shd w:val="clear" w:color="auto" w:fill="FFFFFF"/>
        <w:spacing w:beforeAutospacing="0" w:afterAutospacing="0" w:line="600" w:lineRule="exact"/>
        <w:rPr>
          <w:rFonts w:ascii="仿宋_GB2312" w:eastAsia="仿宋_GB2312" w:hint="eastAsia"/>
          <w:sz w:val="32"/>
          <w:szCs w:val="32"/>
        </w:rPr>
      </w:pPr>
      <w:r w:rsidRPr="00DC6875">
        <w:rPr>
          <w:rFonts w:ascii="仿宋_GB2312" w:eastAsia="仿宋_GB2312" w:hint="eastAsia"/>
          <w:sz w:val="32"/>
          <w:szCs w:val="32"/>
        </w:rPr>
        <w:t xml:space="preserve">　　为防止AI技术被滥用而引发侵权问题，消除公众对生成式AI制造虚假信息等的不安，新法规定，日本政府要对侵权行为展开调查，并给涉事企业提供建议和指导，企业有义务配合相关调查。对于使用AI制作虚假视频、侵犯著作权等行为，日本政府将进行分析调查，并可公开相关企业的名称。</w:t>
      </w:r>
    </w:p>
    <w:p w:rsidR="00897DE5" w:rsidRDefault="00897DE5" w:rsidP="00897DE5">
      <w:pPr>
        <w:pStyle w:val="a5"/>
        <w:shd w:val="clear" w:color="auto" w:fill="FFFFFF"/>
        <w:spacing w:beforeAutospacing="0" w:afterAutospacing="0" w:line="600" w:lineRule="exact"/>
        <w:rPr>
          <w:rFonts w:ascii="仿宋_GB2312" w:eastAsia="仿宋_GB2312" w:hint="eastAsia"/>
          <w:sz w:val="32"/>
          <w:szCs w:val="32"/>
        </w:rPr>
      </w:pPr>
      <w:r w:rsidRPr="00DC6875">
        <w:rPr>
          <w:rFonts w:ascii="仿宋_GB2312" w:eastAsia="仿宋_GB2312" w:hint="eastAsia"/>
          <w:sz w:val="32"/>
          <w:szCs w:val="32"/>
        </w:rPr>
        <w:t xml:space="preserve">　　根据日本总务省2024年版《信息通信白皮书》，使用或使用过生成式AI的日本国民仅占人口的9.1％，远低于美国的46.3％和德国的34.6％。</w:t>
      </w:r>
    </w:p>
    <w:p w:rsidR="00DC6875" w:rsidRDefault="00897DE5" w:rsidP="00897DE5">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DC6875">
        <w:rPr>
          <w:rFonts w:ascii="仿宋_GB2312" w:eastAsia="仿宋_GB2312" w:hint="eastAsia"/>
          <w:sz w:val="32"/>
          <w:szCs w:val="32"/>
        </w:rPr>
        <w:t>（来源：人民邮电报）</w:t>
      </w:r>
    </w:p>
    <w:p w:rsidR="00DC6875" w:rsidRDefault="00DC6875" w:rsidP="00897DE5">
      <w:pPr>
        <w:pStyle w:val="a5"/>
        <w:shd w:val="clear" w:color="auto" w:fill="FFFFFF"/>
        <w:spacing w:beforeAutospacing="0" w:afterAutospacing="0" w:line="600" w:lineRule="exact"/>
        <w:rPr>
          <w:rFonts w:ascii="仿宋_GB2312" w:eastAsia="仿宋_GB2312" w:hint="eastAsia"/>
          <w:sz w:val="32"/>
          <w:szCs w:val="32"/>
        </w:rPr>
      </w:pPr>
    </w:p>
    <w:p w:rsidR="00DC6875" w:rsidRDefault="00DC6875" w:rsidP="00897DE5">
      <w:pPr>
        <w:pStyle w:val="a5"/>
        <w:shd w:val="clear" w:color="auto" w:fill="FFFFFF"/>
        <w:spacing w:beforeAutospacing="0" w:afterAutospacing="0" w:line="600" w:lineRule="exact"/>
        <w:rPr>
          <w:rFonts w:ascii="仿宋_GB2312" w:eastAsia="仿宋_GB2312" w:hint="eastAsia"/>
          <w:sz w:val="32"/>
          <w:szCs w:val="32"/>
        </w:rPr>
      </w:pPr>
    </w:p>
    <w:p w:rsidR="00DC6875" w:rsidRDefault="00DC6875" w:rsidP="00DC6875">
      <w:pPr>
        <w:pStyle w:val="a5"/>
        <w:shd w:val="clear" w:color="auto" w:fill="FFFFFF"/>
        <w:spacing w:beforeAutospacing="0" w:afterAutospacing="0"/>
        <w:rPr>
          <w:rFonts w:ascii="仿宋_GB2312" w:eastAsia="仿宋_GB2312" w:hint="eastAsia"/>
          <w:sz w:val="32"/>
          <w:szCs w:val="32"/>
        </w:rPr>
      </w:pPr>
    </w:p>
    <w:p w:rsidR="00DC6875" w:rsidRPr="00DC6875" w:rsidRDefault="00DC6875" w:rsidP="00DC6875">
      <w:pPr>
        <w:pStyle w:val="a5"/>
        <w:shd w:val="clear" w:color="auto" w:fill="FFFFFF"/>
        <w:spacing w:beforeAutospacing="0" w:afterAutospacing="0"/>
        <w:rPr>
          <w:rFonts w:ascii="仿宋_GB2312" w:eastAsia="仿宋_GB2312"/>
          <w:sz w:val="32"/>
          <w:szCs w:val="32"/>
        </w:rPr>
      </w:pPr>
    </w:p>
    <w:p w:rsidR="00DC6875" w:rsidRPr="00DC6875" w:rsidRDefault="00DC6875" w:rsidP="00DC6875">
      <w:pPr>
        <w:pStyle w:val="a5"/>
        <w:shd w:val="clear" w:color="auto" w:fill="FFFFFF"/>
        <w:spacing w:beforeAutospacing="0" w:afterAutospacing="0"/>
        <w:rPr>
          <w:rFonts w:ascii="仿宋_GB2312" w:eastAsia="仿宋_GB2312"/>
          <w:sz w:val="32"/>
          <w:szCs w:val="32"/>
        </w:rPr>
      </w:pPr>
    </w:p>
    <w:p w:rsidR="00DC6875" w:rsidRPr="00DC6875" w:rsidRDefault="00DC6875" w:rsidP="00DC6875">
      <w:pPr>
        <w:pStyle w:val="a5"/>
        <w:shd w:val="clear" w:color="auto" w:fill="FFFFFF"/>
        <w:spacing w:beforeAutospacing="0" w:afterAutospacing="0"/>
        <w:rPr>
          <w:rFonts w:ascii="仿宋_GB2312" w:eastAsia="仿宋_GB2312"/>
          <w:sz w:val="32"/>
          <w:szCs w:val="32"/>
        </w:rPr>
      </w:pPr>
    </w:p>
    <w:p w:rsidR="00DC6875" w:rsidRPr="00DC6875" w:rsidRDefault="00DC6875" w:rsidP="00DC6875">
      <w:pPr>
        <w:pStyle w:val="a5"/>
        <w:shd w:val="clear" w:color="auto" w:fill="FFFFFF"/>
        <w:spacing w:beforeAutospacing="0" w:afterAutospacing="0"/>
        <w:rPr>
          <w:rFonts w:ascii="仿宋_GB2312" w:eastAsia="仿宋_GB2312" w:hint="eastAsia"/>
          <w:sz w:val="32"/>
          <w:szCs w:val="32"/>
        </w:rPr>
      </w:pPr>
    </w:p>
    <w:p w:rsidR="00DC6875" w:rsidRPr="00DC6875" w:rsidRDefault="00DC6875" w:rsidP="00DC6875">
      <w:pPr>
        <w:pStyle w:val="a5"/>
        <w:shd w:val="clear" w:color="auto" w:fill="FFFFFF"/>
        <w:spacing w:beforeAutospacing="0" w:afterAutospacing="0"/>
        <w:rPr>
          <w:rFonts w:ascii="仿宋_GB2312" w:eastAsia="仿宋_GB2312"/>
          <w:sz w:val="32"/>
          <w:szCs w:val="32"/>
        </w:rPr>
      </w:pPr>
    </w:p>
    <w:p w:rsidR="00DC6875" w:rsidRPr="00DC6875" w:rsidRDefault="00DC6875" w:rsidP="00DC6875">
      <w:pPr>
        <w:pStyle w:val="a5"/>
        <w:shd w:val="clear" w:color="auto" w:fill="FFFFFF"/>
        <w:spacing w:beforeAutospacing="0" w:afterAutospacing="0"/>
        <w:rPr>
          <w:rFonts w:ascii="仿宋_GB2312" w:eastAsia="仿宋_GB2312"/>
          <w:sz w:val="32"/>
          <w:szCs w:val="32"/>
        </w:rPr>
      </w:pPr>
    </w:p>
    <w:p w:rsidR="00DC6875" w:rsidRPr="00DC6875" w:rsidRDefault="00DC6875" w:rsidP="00DC6875">
      <w:pPr>
        <w:pStyle w:val="a5"/>
        <w:shd w:val="clear" w:color="auto" w:fill="FFFFFF"/>
        <w:spacing w:beforeAutospacing="0" w:afterAutospacing="0"/>
        <w:rPr>
          <w:rFonts w:ascii="仿宋_GB2312" w:eastAsia="仿宋_GB2312"/>
          <w:sz w:val="32"/>
          <w:szCs w:val="32"/>
        </w:rPr>
      </w:pPr>
    </w:p>
    <w:p w:rsidR="00432FF2" w:rsidRDefault="00432FF2" w:rsidP="00E449CE">
      <w:pPr>
        <w:pStyle w:val="a5"/>
        <w:shd w:val="clear" w:color="auto" w:fill="FFFFFF"/>
        <w:spacing w:beforeAutospacing="0" w:afterAutospacing="0" w:line="600" w:lineRule="exact"/>
        <w:rPr>
          <w:rFonts w:ascii="仿宋_GB2312" w:eastAsia="仿宋_GB2312"/>
          <w:sz w:val="32"/>
          <w:szCs w:val="32"/>
        </w:rPr>
      </w:pPr>
    </w:p>
    <w:p w:rsidR="0081297A" w:rsidRDefault="0081297A" w:rsidP="00E449CE">
      <w:pPr>
        <w:pStyle w:val="a5"/>
        <w:shd w:val="clear" w:color="auto" w:fill="FFFFFF"/>
        <w:spacing w:beforeAutospacing="0" w:afterAutospacing="0" w:line="600" w:lineRule="exact"/>
        <w:rPr>
          <w:rFonts w:ascii="仿宋_GB2312" w:eastAsia="仿宋_GB2312"/>
          <w:sz w:val="32"/>
          <w:szCs w:val="32"/>
        </w:rPr>
      </w:pPr>
    </w:p>
    <w:p w:rsidR="0081297A" w:rsidRDefault="0081297A" w:rsidP="00E449CE">
      <w:pPr>
        <w:pStyle w:val="a5"/>
        <w:shd w:val="clear" w:color="auto" w:fill="FFFFFF"/>
        <w:spacing w:beforeAutospacing="0" w:afterAutospacing="0" w:line="600" w:lineRule="exact"/>
        <w:rPr>
          <w:rFonts w:ascii="仿宋_GB2312" w:eastAsia="仿宋_GB2312"/>
          <w:sz w:val="32"/>
          <w:szCs w:val="32"/>
        </w:rPr>
      </w:pPr>
    </w:p>
    <w:p w:rsidR="0081297A" w:rsidRDefault="0081297A" w:rsidP="00E449CE">
      <w:pPr>
        <w:pStyle w:val="a5"/>
        <w:shd w:val="clear" w:color="auto" w:fill="FFFFFF"/>
        <w:spacing w:beforeAutospacing="0" w:afterAutospacing="0" w:line="600" w:lineRule="exact"/>
        <w:rPr>
          <w:rFonts w:ascii="仿宋_GB2312" w:eastAsia="仿宋_GB2312" w:hint="eastAsia"/>
          <w:sz w:val="32"/>
          <w:szCs w:val="32"/>
        </w:rPr>
      </w:pPr>
    </w:p>
    <w:p w:rsidR="00967827" w:rsidRDefault="00967827" w:rsidP="00E449CE">
      <w:pPr>
        <w:pStyle w:val="a5"/>
        <w:shd w:val="clear" w:color="auto" w:fill="FFFFFF"/>
        <w:spacing w:beforeAutospacing="0" w:afterAutospacing="0" w:line="600" w:lineRule="exact"/>
        <w:rPr>
          <w:rFonts w:ascii="仿宋_GB2312" w:eastAsia="仿宋_GB2312" w:hint="eastAsia"/>
          <w:sz w:val="32"/>
          <w:szCs w:val="32"/>
        </w:rPr>
      </w:pPr>
    </w:p>
    <w:p w:rsidR="00967827" w:rsidRDefault="00967827" w:rsidP="00E449CE">
      <w:pPr>
        <w:pStyle w:val="a5"/>
        <w:shd w:val="clear" w:color="auto" w:fill="FFFFFF"/>
        <w:spacing w:beforeAutospacing="0" w:afterAutospacing="0" w:line="600" w:lineRule="exact"/>
        <w:rPr>
          <w:rFonts w:ascii="仿宋_GB2312" w:eastAsia="仿宋_GB2312" w:hint="eastAsia"/>
          <w:sz w:val="32"/>
          <w:szCs w:val="32"/>
        </w:rPr>
      </w:pPr>
    </w:p>
    <w:p w:rsidR="00967827" w:rsidRDefault="00967827" w:rsidP="00E449CE">
      <w:pPr>
        <w:pStyle w:val="a5"/>
        <w:shd w:val="clear" w:color="auto" w:fill="FFFFFF"/>
        <w:spacing w:beforeAutospacing="0" w:afterAutospacing="0" w:line="600" w:lineRule="exact"/>
        <w:rPr>
          <w:rFonts w:ascii="仿宋_GB2312" w:eastAsia="仿宋_GB2312"/>
          <w:sz w:val="32"/>
          <w:szCs w:val="32"/>
        </w:rPr>
      </w:pPr>
    </w:p>
    <w:p w:rsidR="0081297A" w:rsidRDefault="0081297A" w:rsidP="00E449CE">
      <w:pPr>
        <w:pStyle w:val="a5"/>
        <w:shd w:val="clear" w:color="auto" w:fill="FFFFFF"/>
        <w:spacing w:beforeAutospacing="0" w:afterAutospacing="0" w:line="600" w:lineRule="exact"/>
        <w:rPr>
          <w:rFonts w:ascii="仿宋_GB2312" w:eastAsia="仿宋_GB2312"/>
          <w:sz w:val="32"/>
          <w:szCs w:val="32"/>
        </w:rPr>
      </w:pPr>
    </w:p>
    <w:p w:rsidR="0057220B" w:rsidRDefault="0057220B" w:rsidP="0057220B">
      <w:pPr>
        <w:pStyle w:val="a5"/>
        <w:shd w:val="clear" w:color="auto" w:fill="FFFFFF"/>
        <w:spacing w:beforeAutospacing="0" w:afterAutospacing="0" w:line="520" w:lineRule="exact"/>
        <w:jc w:val="both"/>
        <w:rPr>
          <w:rFonts w:ascii="仿宋_GB2312" w:eastAsia="仿宋_GB2312"/>
          <w:sz w:val="32"/>
          <w:szCs w:val="32"/>
        </w:rPr>
      </w:pPr>
      <w:r>
        <w:rPr>
          <w:rFonts w:ascii="仿宋_GB2312" w:eastAsia="仿宋_GB2312" w:hint="eastAsia"/>
          <w:sz w:val="32"/>
          <w:szCs w:val="32"/>
        </w:rPr>
        <w:t>审定：何灏            审核：杨海霞         编辑：陈隆强</w:t>
      </w:r>
    </w:p>
    <w:p w:rsidR="0057220B" w:rsidRDefault="00671DF3" w:rsidP="0057220B">
      <w:pPr>
        <w:pStyle w:val="a5"/>
        <w:shd w:val="clear" w:color="auto" w:fill="FFFFFF"/>
        <w:spacing w:beforeAutospacing="0" w:afterAutospacing="0" w:line="520" w:lineRule="exact"/>
        <w:jc w:val="both"/>
      </w:pPr>
      <w:r w:rsidRPr="00671DF3">
        <w:rPr>
          <w:rFonts w:ascii="仿宋_GB2312" w:eastAsia="仿宋_GB2312"/>
          <w:sz w:val="32"/>
          <w:szCs w:val="32"/>
        </w:rPr>
        <w:pict>
          <v:line id="_x0000_s1029" style="position:absolute;left:0;text-align:left;flip:y;z-index:251658240" from="-1.2pt,.85pt" to="444.95pt,.95pt" o:gfxdata="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f+0t1AAAAAYBAAAPAAAAAAAAAAEAIAAAACIAAABkcnMv&#10;ZG93bnJldi54bWxQSwECFAAUAAAACACHTuJApfeAtAcCAAAABAAADgAAAAAAAAABACAAAAAjAQAA&#10;ZHJzL2Uyb0RvYy54bWxQSwUGAAAAAAYABgBZAQAAnAUAAAAA&#10;" strokecolor="red" strokeweight="1.25pt"/>
        </w:pict>
      </w:r>
      <w:r w:rsidR="0057220B">
        <w:rPr>
          <w:rFonts w:ascii="仿宋_GB2312" w:eastAsia="仿宋_GB2312" w:hint="eastAsia"/>
          <w:sz w:val="32"/>
          <w:szCs w:val="32"/>
        </w:rPr>
        <w:t>联系电话：0851-88950123</w:t>
      </w:r>
      <w:bookmarkStart w:id="1" w:name="_GoBack"/>
      <w:bookmarkEnd w:id="1"/>
    </w:p>
    <w:sectPr w:rsidR="0057220B" w:rsidSect="00F63C4F">
      <w:footerReference w:type="even" r:id="rId7"/>
      <w:footerReference w:type="default" r:id="rId8"/>
      <w:footerReference w:type="first" r:id="rId9"/>
      <w:pgSz w:w="11906" w:h="16838"/>
      <w:pgMar w:top="1440" w:right="1418" w:bottom="1440" w:left="1701" w:header="851" w:footer="90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509" w:rsidRDefault="00BC3509">
      <w:pPr>
        <w:spacing w:line="240" w:lineRule="auto"/>
      </w:pPr>
      <w:r>
        <w:separator/>
      </w:r>
    </w:p>
  </w:endnote>
  <w:endnote w:type="continuationSeparator" w:id="0">
    <w:p w:rsidR="00BC3509" w:rsidRDefault="00BC350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汉仪琥珀体简">
    <w:altName w:val="宋体"/>
    <w:charset w:val="86"/>
    <w:family w:val="modern"/>
    <w:pitch w:val="default"/>
    <w:sig w:usb0="00000000" w:usb1="00000000" w:usb2="0000000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Gungsuh">
    <w:panose1 w:val="02030600000101010101"/>
    <w:charset w:val="81"/>
    <w:family w:val="roman"/>
    <w:pitch w:val="variable"/>
    <w:sig w:usb0="B00002AF" w:usb1="69D77CFB" w:usb2="00000030" w:usb3="00000000" w:csb0="0008009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671DF3">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C32995">
      <w:rPr>
        <w:rStyle w:val="a7"/>
      </w:rPr>
      <w:t>1</w:t>
    </w:r>
    <w:r>
      <w:fldChar w:fldCharType="end"/>
    </w:r>
  </w:p>
  <w:p w:rsidR="004D0412" w:rsidRDefault="004D041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671DF3">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BC3509">
      <w:rPr>
        <w:rStyle w:val="a7"/>
        <w:noProof/>
      </w:rPr>
      <w:t>1</w:t>
    </w:r>
    <w:r>
      <w:fldChar w:fldCharType="end"/>
    </w:r>
  </w:p>
  <w:p w:rsidR="004D0412" w:rsidRDefault="004D0412">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671DF3">
    <w:pPr>
      <w:pStyle w:val="a4"/>
      <w:framePr w:wrap="around" w:vAnchor="text" w:hAnchor="margin" w:xAlign="center" w:yAlign="top"/>
    </w:pPr>
    <w:r>
      <w:fldChar w:fldCharType="begin"/>
    </w:r>
    <w:r w:rsidR="00C32995">
      <w:rPr>
        <w:rStyle w:val="a7"/>
      </w:rPr>
      <w:instrText xml:space="preserve"> PAGE  </w:instrText>
    </w:r>
    <w:r>
      <w:fldChar w:fldCharType="separate"/>
    </w:r>
    <w:r w:rsidR="00C32995">
      <w:rPr>
        <w:rStyle w:val="a7"/>
      </w:rPr>
      <w:t>1</w:t>
    </w:r>
    <w:r>
      <w:fldChar w:fldCharType="end"/>
    </w:r>
  </w:p>
  <w:p w:rsidR="004D0412" w:rsidRDefault="004D04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509" w:rsidRDefault="00BC3509">
      <w:pPr>
        <w:spacing w:line="240" w:lineRule="auto"/>
      </w:pPr>
      <w:r>
        <w:separator/>
      </w:r>
    </w:p>
  </w:footnote>
  <w:footnote w:type="continuationSeparator" w:id="0">
    <w:p w:rsidR="00BC3509" w:rsidRDefault="00BC350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570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NiZjE2ZmU2NWQxMmU2NjU3ZTg1YjBlNmNkMWZlMDAifQ=="/>
  </w:docVars>
  <w:rsids>
    <w:rsidRoot w:val="0A4C30D9"/>
    <w:rsid w:val="0000339D"/>
    <w:rsid w:val="00003568"/>
    <w:rsid w:val="00011093"/>
    <w:rsid w:val="000136DF"/>
    <w:rsid w:val="00016B62"/>
    <w:rsid w:val="00037104"/>
    <w:rsid w:val="000401FA"/>
    <w:rsid w:val="00043996"/>
    <w:rsid w:val="00043B69"/>
    <w:rsid w:val="00050F62"/>
    <w:rsid w:val="00052BDA"/>
    <w:rsid w:val="00055623"/>
    <w:rsid w:val="00061FF9"/>
    <w:rsid w:val="00062C8B"/>
    <w:rsid w:val="00064BAE"/>
    <w:rsid w:val="0006709A"/>
    <w:rsid w:val="000700F8"/>
    <w:rsid w:val="00071C65"/>
    <w:rsid w:val="00075852"/>
    <w:rsid w:val="00076573"/>
    <w:rsid w:val="00080018"/>
    <w:rsid w:val="00080D27"/>
    <w:rsid w:val="00085BF9"/>
    <w:rsid w:val="000876BF"/>
    <w:rsid w:val="0009686E"/>
    <w:rsid w:val="000B0FD9"/>
    <w:rsid w:val="000B60E7"/>
    <w:rsid w:val="000C0FF8"/>
    <w:rsid w:val="000C17C9"/>
    <w:rsid w:val="000C2261"/>
    <w:rsid w:val="000C65AE"/>
    <w:rsid w:val="000D175A"/>
    <w:rsid w:val="000D2278"/>
    <w:rsid w:val="000D5F8F"/>
    <w:rsid w:val="000D636A"/>
    <w:rsid w:val="000D68D2"/>
    <w:rsid w:val="000E6CF6"/>
    <w:rsid w:val="000F1B98"/>
    <w:rsid w:val="000F6EB0"/>
    <w:rsid w:val="000F71DB"/>
    <w:rsid w:val="000F7A1E"/>
    <w:rsid w:val="0010073A"/>
    <w:rsid w:val="00103177"/>
    <w:rsid w:val="00112766"/>
    <w:rsid w:val="00121BFA"/>
    <w:rsid w:val="00123624"/>
    <w:rsid w:val="00126174"/>
    <w:rsid w:val="00137AC5"/>
    <w:rsid w:val="001409DF"/>
    <w:rsid w:val="001425C7"/>
    <w:rsid w:val="0014576A"/>
    <w:rsid w:val="001572E6"/>
    <w:rsid w:val="00165EDA"/>
    <w:rsid w:val="00166328"/>
    <w:rsid w:val="00170C0A"/>
    <w:rsid w:val="00172419"/>
    <w:rsid w:val="00173D64"/>
    <w:rsid w:val="00174377"/>
    <w:rsid w:val="001758A8"/>
    <w:rsid w:val="001905A9"/>
    <w:rsid w:val="001913FD"/>
    <w:rsid w:val="001A0E0A"/>
    <w:rsid w:val="001A271C"/>
    <w:rsid w:val="001A3D8F"/>
    <w:rsid w:val="001A6629"/>
    <w:rsid w:val="001B3870"/>
    <w:rsid w:val="001C23E0"/>
    <w:rsid w:val="001C3C77"/>
    <w:rsid w:val="001C4CDF"/>
    <w:rsid w:val="001C6608"/>
    <w:rsid w:val="001C79A6"/>
    <w:rsid w:val="001D05E7"/>
    <w:rsid w:val="001D41B8"/>
    <w:rsid w:val="001D41E5"/>
    <w:rsid w:val="001D4C18"/>
    <w:rsid w:val="001E0328"/>
    <w:rsid w:val="001E41AA"/>
    <w:rsid w:val="001E75BE"/>
    <w:rsid w:val="001F4E41"/>
    <w:rsid w:val="001F5D88"/>
    <w:rsid w:val="001F6E3C"/>
    <w:rsid w:val="00200914"/>
    <w:rsid w:val="00201B6D"/>
    <w:rsid w:val="002038F0"/>
    <w:rsid w:val="00204C31"/>
    <w:rsid w:val="002119E0"/>
    <w:rsid w:val="00215046"/>
    <w:rsid w:val="00223F18"/>
    <w:rsid w:val="002266E8"/>
    <w:rsid w:val="002336DC"/>
    <w:rsid w:val="002502FC"/>
    <w:rsid w:val="00250808"/>
    <w:rsid w:val="002519B5"/>
    <w:rsid w:val="00254588"/>
    <w:rsid w:val="00262FD0"/>
    <w:rsid w:val="002648AA"/>
    <w:rsid w:val="00265E40"/>
    <w:rsid w:val="002664F4"/>
    <w:rsid w:val="0026681E"/>
    <w:rsid w:val="002706DA"/>
    <w:rsid w:val="00272AEC"/>
    <w:rsid w:val="00282F09"/>
    <w:rsid w:val="002867CF"/>
    <w:rsid w:val="00291975"/>
    <w:rsid w:val="00291BC4"/>
    <w:rsid w:val="002950BB"/>
    <w:rsid w:val="002A220E"/>
    <w:rsid w:val="002B0641"/>
    <w:rsid w:val="002C31B4"/>
    <w:rsid w:val="002C6F76"/>
    <w:rsid w:val="002C7F24"/>
    <w:rsid w:val="002D38EB"/>
    <w:rsid w:val="002E003E"/>
    <w:rsid w:val="002E05C7"/>
    <w:rsid w:val="002E3AF5"/>
    <w:rsid w:val="002F1BB9"/>
    <w:rsid w:val="002F2F16"/>
    <w:rsid w:val="00302AC0"/>
    <w:rsid w:val="00305D6C"/>
    <w:rsid w:val="00312AB4"/>
    <w:rsid w:val="0031431E"/>
    <w:rsid w:val="00315114"/>
    <w:rsid w:val="00334A0B"/>
    <w:rsid w:val="00336299"/>
    <w:rsid w:val="00336B39"/>
    <w:rsid w:val="00344A82"/>
    <w:rsid w:val="003509A4"/>
    <w:rsid w:val="003518A4"/>
    <w:rsid w:val="003550EE"/>
    <w:rsid w:val="0035661E"/>
    <w:rsid w:val="00356DC2"/>
    <w:rsid w:val="00361B48"/>
    <w:rsid w:val="0036241A"/>
    <w:rsid w:val="003654D3"/>
    <w:rsid w:val="00365851"/>
    <w:rsid w:val="00366811"/>
    <w:rsid w:val="003709C4"/>
    <w:rsid w:val="003724E1"/>
    <w:rsid w:val="00373F15"/>
    <w:rsid w:val="003872C4"/>
    <w:rsid w:val="00396374"/>
    <w:rsid w:val="0039747D"/>
    <w:rsid w:val="003B13B3"/>
    <w:rsid w:val="003B7D1A"/>
    <w:rsid w:val="003C1347"/>
    <w:rsid w:val="003C7A29"/>
    <w:rsid w:val="003D264C"/>
    <w:rsid w:val="003D3B10"/>
    <w:rsid w:val="003D4D4C"/>
    <w:rsid w:val="003D5B3B"/>
    <w:rsid w:val="003E526D"/>
    <w:rsid w:val="003F1229"/>
    <w:rsid w:val="003F438F"/>
    <w:rsid w:val="003F5C40"/>
    <w:rsid w:val="004022B0"/>
    <w:rsid w:val="00405BEB"/>
    <w:rsid w:val="00407333"/>
    <w:rsid w:val="00410B94"/>
    <w:rsid w:val="0041737B"/>
    <w:rsid w:val="00420B03"/>
    <w:rsid w:val="004218E6"/>
    <w:rsid w:val="00432FF2"/>
    <w:rsid w:val="00443136"/>
    <w:rsid w:val="00447E10"/>
    <w:rsid w:val="0045464B"/>
    <w:rsid w:val="00471706"/>
    <w:rsid w:val="00472911"/>
    <w:rsid w:val="004759ED"/>
    <w:rsid w:val="00480286"/>
    <w:rsid w:val="0048348E"/>
    <w:rsid w:val="00494B3B"/>
    <w:rsid w:val="0049677F"/>
    <w:rsid w:val="00497FBB"/>
    <w:rsid w:val="004A1B19"/>
    <w:rsid w:val="004A226F"/>
    <w:rsid w:val="004A4EBB"/>
    <w:rsid w:val="004A766C"/>
    <w:rsid w:val="004A7A93"/>
    <w:rsid w:val="004B0F41"/>
    <w:rsid w:val="004B40E1"/>
    <w:rsid w:val="004C1450"/>
    <w:rsid w:val="004C14D9"/>
    <w:rsid w:val="004C39C7"/>
    <w:rsid w:val="004D0092"/>
    <w:rsid w:val="004D0412"/>
    <w:rsid w:val="004D0EED"/>
    <w:rsid w:val="004D1790"/>
    <w:rsid w:val="004E2291"/>
    <w:rsid w:val="004E767B"/>
    <w:rsid w:val="004F0E04"/>
    <w:rsid w:val="004F5E4C"/>
    <w:rsid w:val="004F748F"/>
    <w:rsid w:val="004F799E"/>
    <w:rsid w:val="004F79DA"/>
    <w:rsid w:val="0051233F"/>
    <w:rsid w:val="00527C18"/>
    <w:rsid w:val="00533A46"/>
    <w:rsid w:val="00534F83"/>
    <w:rsid w:val="00537D89"/>
    <w:rsid w:val="005422E6"/>
    <w:rsid w:val="00542D33"/>
    <w:rsid w:val="00552EF7"/>
    <w:rsid w:val="0055551B"/>
    <w:rsid w:val="00561CB1"/>
    <w:rsid w:val="00562285"/>
    <w:rsid w:val="0057220B"/>
    <w:rsid w:val="005808C6"/>
    <w:rsid w:val="00582491"/>
    <w:rsid w:val="00585CCE"/>
    <w:rsid w:val="005873A6"/>
    <w:rsid w:val="0059316A"/>
    <w:rsid w:val="005A7DF3"/>
    <w:rsid w:val="005B3C4B"/>
    <w:rsid w:val="005B4219"/>
    <w:rsid w:val="005B5EFA"/>
    <w:rsid w:val="005C0B07"/>
    <w:rsid w:val="005C656F"/>
    <w:rsid w:val="005C7C92"/>
    <w:rsid w:val="005D4AA2"/>
    <w:rsid w:val="005D5A50"/>
    <w:rsid w:val="005D7699"/>
    <w:rsid w:val="005E1F03"/>
    <w:rsid w:val="005E278B"/>
    <w:rsid w:val="005E675C"/>
    <w:rsid w:val="005F0673"/>
    <w:rsid w:val="005F277C"/>
    <w:rsid w:val="005F6721"/>
    <w:rsid w:val="00600E8C"/>
    <w:rsid w:val="00602492"/>
    <w:rsid w:val="00604302"/>
    <w:rsid w:val="006061C5"/>
    <w:rsid w:val="00607C17"/>
    <w:rsid w:val="00610802"/>
    <w:rsid w:val="00611CC9"/>
    <w:rsid w:val="00612B70"/>
    <w:rsid w:val="00614E20"/>
    <w:rsid w:val="00617FF5"/>
    <w:rsid w:val="006212D1"/>
    <w:rsid w:val="00622BFF"/>
    <w:rsid w:val="00625971"/>
    <w:rsid w:val="00632305"/>
    <w:rsid w:val="0064447D"/>
    <w:rsid w:val="00653412"/>
    <w:rsid w:val="00666EFD"/>
    <w:rsid w:val="006673BF"/>
    <w:rsid w:val="00671DF3"/>
    <w:rsid w:val="00676181"/>
    <w:rsid w:val="00683C79"/>
    <w:rsid w:val="0068750A"/>
    <w:rsid w:val="006909AA"/>
    <w:rsid w:val="006926E4"/>
    <w:rsid w:val="006941F9"/>
    <w:rsid w:val="006943E7"/>
    <w:rsid w:val="00697252"/>
    <w:rsid w:val="0069774B"/>
    <w:rsid w:val="006A40CB"/>
    <w:rsid w:val="006A5B0A"/>
    <w:rsid w:val="006C7CD4"/>
    <w:rsid w:val="006D6196"/>
    <w:rsid w:val="006D6460"/>
    <w:rsid w:val="006F0AFE"/>
    <w:rsid w:val="006F720A"/>
    <w:rsid w:val="007060E9"/>
    <w:rsid w:val="007153C2"/>
    <w:rsid w:val="00726BEE"/>
    <w:rsid w:val="00730D4A"/>
    <w:rsid w:val="0073614B"/>
    <w:rsid w:val="00742215"/>
    <w:rsid w:val="007527CE"/>
    <w:rsid w:val="0075407B"/>
    <w:rsid w:val="00763EFB"/>
    <w:rsid w:val="00770A25"/>
    <w:rsid w:val="00770C16"/>
    <w:rsid w:val="00774302"/>
    <w:rsid w:val="0077634A"/>
    <w:rsid w:val="007804FF"/>
    <w:rsid w:val="00781B73"/>
    <w:rsid w:val="00782E6A"/>
    <w:rsid w:val="0078591B"/>
    <w:rsid w:val="007916FC"/>
    <w:rsid w:val="007956E0"/>
    <w:rsid w:val="007A5CCD"/>
    <w:rsid w:val="007B4FC7"/>
    <w:rsid w:val="007C7D07"/>
    <w:rsid w:val="007D1B93"/>
    <w:rsid w:val="007E06AC"/>
    <w:rsid w:val="007E1AC2"/>
    <w:rsid w:val="007F2676"/>
    <w:rsid w:val="007F5C95"/>
    <w:rsid w:val="007F6880"/>
    <w:rsid w:val="00801B47"/>
    <w:rsid w:val="00801C1B"/>
    <w:rsid w:val="00803773"/>
    <w:rsid w:val="0081297A"/>
    <w:rsid w:val="008137AC"/>
    <w:rsid w:val="008169EA"/>
    <w:rsid w:val="0081795F"/>
    <w:rsid w:val="00823BE4"/>
    <w:rsid w:val="00831558"/>
    <w:rsid w:val="00841998"/>
    <w:rsid w:val="00841F8A"/>
    <w:rsid w:val="00851B39"/>
    <w:rsid w:val="00853FAE"/>
    <w:rsid w:val="0086458B"/>
    <w:rsid w:val="00875129"/>
    <w:rsid w:val="0087526B"/>
    <w:rsid w:val="0087767B"/>
    <w:rsid w:val="00877C1F"/>
    <w:rsid w:val="008817EF"/>
    <w:rsid w:val="008820E5"/>
    <w:rsid w:val="0088500F"/>
    <w:rsid w:val="008938D6"/>
    <w:rsid w:val="00897DE5"/>
    <w:rsid w:val="008B03B8"/>
    <w:rsid w:val="008B75B6"/>
    <w:rsid w:val="008C0294"/>
    <w:rsid w:val="008C4CB5"/>
    <w:rsid w:val="008E2E74"/>
    <w:rsid w:val="008E5D3E"/>
    <w:rsid w:val="008F2B18"/>
    <w:rsid w:val="008F4A4D"/>
    <w:rsid w:val="00902033"/>
    <w:rsid w:val="0090716B"/>
    <w:rsid w:val="00917AF3"/>
    <w:rsid w:val="00920E2C"/>
    <w:rsid w:val="0092256C"/>
    <w:rsid w:val="00924DF2"/>
    <w:rsid w:val="0093325A"/>
    <w:rsid w:val="00937099"/>
    <w:rsid w:val="00942EB1"/>
    <w:rsid w:val="009440C6"/>
    <w:rsid w:val="00947E85"/>
    <w:rsid w:val="0095392B"/>
    <w:rsid w:val="009629C0"/>
    <w:rsid w:val="00963546"/>
    <w:rsid w:val="00965A88"/>
    <w:rsid w:val="00967827"/>
    <w:rsid w:val="00977ADC"/>
    <w:rsid w:val="009831E1"/>
    <w:rsid w:val="009854B4"/>
    <w:rsid w:val="00985A94"/>
    <w:rsid w:val="009A010C"/>
    <w:rsid w:val="009A2F7C"/>
    <w:rsid w:val="009A4E45"/>
    <w:rsid w:val="009A4F3D"/>
    <w:rsid w:val="009A538D"/>
    <w:rsid w:val="009A7E14"/>
    <w:rsid w:val="009B22AF"/>
    <w:rsid w:val="009B30F9"/>
    <w:rsid w:val="009B4690"/>
    <w:rsid w:val="009B64EB"/>
    <w:rsid w:val="009B6884"/>
    <w:rsid w:val="009C0365"/>
    <w:rsid w:val="009C0395"/>
    <w:rsid w:val="009C0525"/>
    <w:rsid w:val="009C31A6"/>
    <w:rsid w:val="009C3896"/>
    <w:rsid w:val="009E0924"/>
    <w:rsid w:val="009E2166"/>
    <w:rsid w:val="009E4F86"/>
    <w:rsid w:val="009E730C"/>
    <w:rsid w:val="009E7C7D"/>
    <w:rsid w:val="009E7DF2"/>
    <w:rsid w:val="00A01DD6"/>
    <w:rsid w:val="00A05437"/>
    <w:rsid w:val="00A073ED"/>
    <w:rsid w:val="00A12480"/>
    <w:rsid w:val="00A15DEF"/>
    <w:rsid w:val="00A1728A"/>
    <w:rsid w:val="00A2057B"/>
    <w:rsid w:val="00A2119D"/>
    <w:rsid w:val="00A24108"/>
    <w:rsid w:val="00A31663"/>
    <w:rsid w:val="00A31EEA"/>
    <w:rsid w:val="00A4314B"/>
    <w:rsid w:val="00A52066"/>
    <w:rsid w:val="00A526FA"/>
    <w:rsid w:val="00A52B7F"/>
    <w:rsid w:val="00A543A3"/>
    <w:rsid w:val="00A55857"/>
    <w:rsid w:val="00A7724E"/>
    <w:rsid w:val="00A856A4"/>
    <w:rsid w:val="00A87CB9"/>
    <w:rsid w:val="00A93C8F"/>
    <w:rsid w:val="00A94432"/>
    <w:rsid w:val="00A95F3B"/>
    <w:rsid w:val="00AA64F3"/>
    <w:rsid w:val="00AB2B50"/>
    <w:rsid w:val="00AB3FD4"/>
    <w:rsid w:val="00AB40AB"/>
    <w:rsid w:val="00AC0A42"/>
    <w:rsid w:val="00AC35AA"/>
    <w:rsid w:val="00AC35AB"/>
    <w:rsid w:val="00AC73DE"/>
    <w:rsid w:val="00AD2C48"/>
    <w:rsid w:val="00AD3346"/>
    <w:rsid w:val="00AD5B5A"/>
    <w:rsid w:val="00AD70C7"/>
    <w:rsid w:val="00AD7FEF"/>
    <w:rsid w:val="00AE7EA4"/>
    <w:rsid w:val="00AF138C"/>
    <w:rsid w:val="00B220F5"/>
    <w:rsid w:val="00B30E44"/>
    <w:rsid w:val="00B4194E"/>
    <w:rsid w:val="00B41DDA"/>
    <w:rsid w:val="00B4521B"/>
    <w:rsid w:val="00B46F1F"/>
    <w:rsid w:val="00B47746"/>
    <w:rsid w:val="00B523FB"/>
    <w:rsid w:val="00B52C8B"/>
    <w:rsid w:val="00B56109"/>
    <w:rsid w:val="00B56A3B"/>
    <w:rsid w:val="00B612D8"/>
    <w:rsid w:val="00B61489"/>
    <w:rsid w:val="00B61EAB"/>
    <w:rsid w:val="00B64EB5"/>
    <w:rsid w:val="00B6673C"/>
    <w:rsid w:val="00B66C33"/>
    <w:rsid w:val="00B70C9C"/>
    <w:rsid w:val="00B714F8"/>
    <w:rsid w:val="00B7222F"/>
    <w:rsid w:val="00B7773F"/>
    <w:rsid w:val="00B80089"/>
    <w:rsid w:val="00B82307"/>
    <w:rsid w:val="00B86ECD"/>
    <w:rsid w:val="00B91A18"/>
    <w:rsid w:val="00B93AC0"/>
    <w:rsid w:val="00B9638B"/>
    <w:rsid w:val="00BA1214"/>
    <w:rsid w:val="00BA33D7"/>
    <w:rsid w:val="00BA44D7"/>
    <w:rsid w:val="00BA468B"/>
    <w:rsid w:val="00BC3509"/>
    <w:rsid w:val="00BD34A4"/>
    <w:rsid w:val="00BD4B98"/>
    <w:rsid w:val="00BE52EB"/>
    <w:rsid w:val="00BE6868"/>
    <w:rsid w:val="00C005E9"/>
    <w:rsid w:val="00C022D9"/>
    <w:rsid w:val="00C06F22"/>
    <w:rsid w:val="00C10011"/>
    <w:rsid w:val="00C13DF4"/>
    <w:rsid w:val="00C15785"/>
    <w:rsid w:val="00C17BEE"/>
    <w:rsid w:val="00C23909"/>
    <w:rsid w:val="00C26321"/>
    <w:rsid w:val="00C27C01"/>
    <w:rsid w:val="00C32316"/>
    <w:rsid w:val="00C32995"/>
    <w:rsid w:val="00C32D4E"/>
    <w:rsid w:val="00C36821"/>
    <w:rsid w:val="00C44F08"/>
    <w:rsid w:val="00C51009"/>
    <w:rsid w:val="00C5194D"/>
    <w:rsid w:val="00C52FF4"/>
    <w:rsid w:val="00C607DB"/>
    <w:rsid w:val="00C717AA"/>
    <w:rsid w:val="00C775AE"/>
    <w:rsid w:val="00C84121"/>
    <w:rsid w:val="00C9094E"/>
    <w:rsid w:val="00C93377"/>
    <w:rsid w:val="00CA24F3"/>
    <w:rsid w:val="00CA4DC0"/>
    <w:rsid w:val="00CB48FE"/>
    <w:rsid w:val="00CB672A"/>
    <w:rsid w:val="00CC07FB"/>
    <w:rsid w:val="00CD069F"/>
    <w:rsid w:val="00CE3397"/>
    <w:rsid w:val="00CE5C64"/>
    <w:rsid w:val="00CF2467"/>
    <w:rsid w:val="00CF6405"/>
    <w:rsid w:val="00CF7CE2"/>
    <w:rsid w:val="00D005F0"/>
    <w:rsid w:val="00D02F13"/>
    <w:rsid w:val="00D03846"/>
    <w:rsid w:val="00D045CF"/>
    <w:rsid w:val="00D07C01"/>
    <w:rsid w:val="00D156B5"/>
    <w:rsid w:val="00D15AEA"/>
    <w:rsid w:val="00D16FA8"/>
    <w:rsid w:val="00D22D76"/>
    <w:rsid w:val="00D23168"/>
    <w:rsid w:val="00D23FE8"/>
    <w:rsid w:val="00D23FF5"/>
    <w:rsid w:val="00D30405"/>
    <w:rsid w:val="00D41C61"/>
    <w:rsid w:val="00D45F1B"/>
    <w:rsid w:val="00D52421"/>
    <w:rsid w:val="00D52A66"/>
    <w:rsid w:val="00D54F7D"/>
    <w:rsid w:val="00D5596A"/>
    <w:rsid w:val="00D601F6"/>
    <w:rsid w:val="00D620F7"/>
    <w:rsid w:val="00D72285"/>
    <w:rsid w:val="00D729A6"/>
    <w:rsid w:val="00D7465D"/>
    <w:rsid w:val="00D772CE"/>
    <w:rsid w:val="00D83355"/>
    <w:rsid w:val="00D971B6"/>
    <w:rsid w:val="00DA3BEB"/>
    <w:rsid w:val="00DB1BD3"/>
    <w:rsid w:val="00DC225E"/>
    <w:rsid w:val="00DC2D0F"/>
    <w:rsid w:val="00DC626D"/>
    <w:rsid w:val="00DC6875"/>
    <w:rsid w:val="00DD3555"/>
    <w:rsid w:val="00DE1C71"/>
    <w:rsid w:val="00DE3F2F"/>
    <w:rsid w:val="00DE5394"/>
    <w:rsid w:val="00DE73AA"/>
    <w:rsid w:val="00DF2DDB"/>
    <w:rsid w:val="00E02F76"/>
    <w:rsid w:val="00E137F8"/>
    <w:rsid w:val="00E15705"/>
    <w:rsid w:val="00E23B0C"/>
    <w:rsid w:val="00E2423D"/>
    <w:rsid w:val="00E24506"/>
    <w:rsid w:val="00E30E00"/>
    <w:rsid w:val="00E314DE"/>
    <w:rsid w:val="00E355FD"/>
    <w:rsid w:val="00E35E76"/>
    <w:rsid w:val="00E449CE"/>
    <w:rsid w:val="00E45E15"/>
    <w:rsid w:val="00E54D78"/>
    <w:rsid w:val="00E655DE"/>
    <w:rsid w:val="00E73E2F"/>
    <w:rsid w:val="00E82FC8"/>
    <w:rsid w:val="00E84A35"/>
    <w:rsid w:val="00E859C1"/>
    <w:rsid w:val="00E87C00"/>
    <w:rsid w:val="00E916D5"/>
    <w:rsid w:val="00E93FDD"/>
    <w:rsid w:val="00E94B72"/>
    <w:rsid w:val="00E9510D"/>
    <w:rsid w:val="00E97C6A"/>
    <w:rsid w:val="00EB0351"/>
    <w:rsid w:val="00EB3241"/>
    <w:rsid w:val="00EB7E8B"/>
    <w:rsid w:val="00EC2CE6"/>
    <w:rsid w:val="00EC6A9C"/>
    <w:rsid w:val="00ED3068"/>
    <w:rsid w:val="00ED3779"/>
    <w:rsid w:val="00ED5807"/>
    <w:rsid w:val="00ED70E6"/>
    <w:rsid w:val="00EF64E9"/>
    <w:rsid w:val="00EF6AE1"/>
    <w:rsid w:val="00F03F67"/>
    <w:rsid w:val="00F045B9"/>
    <w:rsid w:val="00F14246"/>
    <w:rsid w:val="00F14F1F"/>
    <w:rsid w:val="00F15086"/>
    <w:rsid w:val="00F15A81"/>
    <w:rsid w:val="00F216F4"/>
    <w:rsid w:val="00F23B76"/>
    <w:rsid w:val="00F23C81"/>
    <w:rsid w:val="00F311D3"/>
    <w:rsid w:val="00F35A0B"/>
    <w:rsid w:val="00F4496E"/>
    <w:rsid w:val="00F54248"/>
    <w:rsid w:val="00F547F5"/>
    <w:rsid w:val="00F603B8"/>
    <w:rsid w:val="00F61B8E"/>
    <w:rsid w:val="00F63C4F"/>
    <w:rsid w:val="00F84E14"/>
    <w:rsid w:val="00F85142"/>
    <w:rsid w:val="00F9509B"/>
    <w:rsid w:val="00FA209F"/>
    <w:rsid w:val="00FA3708"/>
    <w:rsid w:val="00FA6C6D"/>
    <w:rsid w:val="00FA6ED2"/>
    <w:rsid w:val="00FC5781"/>
    <w:rsid w:val="00FD2A09"/>
    <w:rsid w:val="00FD61E4"/>
    <w:rsid w:val="00FE2509"/>
    <w:rsid w:val="00FF0B61"/>
    <w:rsid w:val="00FF12DF"/>
    <w:rsid w:val="00FF28F8"/>
    <w:rsid w:val="0A4C30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7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D0412"/>
    <w:pPr>
      <w:widowControl w:val="0"/>
      <w:spacing w:line="560" w:lineRule="exact"/>
      <w:jc w:val="both"/>
    </w:pPr>
    <w:rPr>
      <w:rFonts w:ascii="Times New Roman" w:eastAsia="宋体" w:hAnsi="Times New Roman" w:cs="Times New Roman"/>
      <w:kern w:val="2"/>
      <w:sz w:val="21"/>
      <w:szCs w:val="24"/>
    </w:rPr>
  </w:style>
  <w:style w:type="paragraph" w:styleId="1">
    <w:name w:val="heading 1"/>
    <w:basedOn w:val="a"/>
    <w:next w:val="a"/>
    <w:qFormat/>
    <w:rsid w:val="004D0412"/>
    <w:pPr>
      <w:keepNext/>
      <w:keepLines/>
      <w:spacing w:line="576" w:lineRule="auto"/>
      <w:outlineLvl w:val="0"/>
    </w:pPr>
    <w:rPr>
      <w:b/>
      <w:bCs/>
      <w:kern w:val="44"/>
      <w:sz w:val="44"/>
      <w:szCs w:val="44"/>
    </w:rPr>
  </w:style>
  <w:style w:type="paragraph" w:styleId="20">
    <w:name w:val="heading 2"/>
    <w:basedOn w:val="a"/>
    <w:next w:val="a"/>
    <w:qFormat/>
    <w:rsid w:val="004D0412"/>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4D0412"/>
    <w:pPr>
      <w:spacing w:after="120"/>
      <w:ind w:leftChars="200" w:left="200" w:firstLineChars="200" w:firstLine="420"/>
    </w:pPr>
  </w:style>
  <w:style w:type="paragraph" w:styleId="a3">
    <w:name w:val="Body Text Indent"/>
    <w:basedOn w:val="a"/>
    <w:qFormat/>
    <w:rsid w:val="004D0412"/>
    <w:pPr>
      <w:ind w:firstLine="600"/>
    </w:pPr>
    <w:rPr>
      <w:rFonts w:eastAsia="仿宋_GB2312"/>
      <w:sz w:val="30"/>
      <w:szCs w:val="20"/>
    </w:rPr>
  </w:style>
  <w:style w:type="paragraph" w:styleId="a4">
    <w:name w:val="footer"/>
    <w:basedOn w:val="a"/>
    <w:link w:val="Char"/>
    <w:uiPriority w:val="99"/>
    <w:qFormat/>
    <w:rsid w:val="004D0412"/>
    <w:pPr>
      <w:tabs>
        <w:tab w:val="center" w:pos="4153"/>
        <w:tab w:val="right" w:pos="8306"/>
      </w:tabs>
      <w:snapToGrid w:val="0"/>
      <w:jc w:val="left"/>
    </w:pPr>
    <w:rPr>
      <w:sz w:val="18"/>
      <w:szCs w:val="18"/>
    </w:rPr>
  </w:style>
  <w:style w:type="paragraph" w:styleId="a5">
    <w:name w:val="Normal (Web)"/>
    <w:basedOn w:val="a"/>
    <w:qFormat/>
    <w:rsid w:val="004D0412"/>
    <w:pPr>
      <w:widowControl/>
      <w:spacing w:beforeAutospacing="1" w:afterAutospacing="1"/>
      <w:jc w:val="left"/>
    </w:pPr>
    <w:rPr>
      <w:rFonts w:ascii="宋体" w:hAnsi="宋体" w:cs="宋体"/>
      <w:kern w:val="0"/>
      <w:sz w:val="24"/>
    </w:rPr>
  </w:style>
  <w:style w:type="table" w:styleId="a6">
    <w:name w:val="Table Grid"/>
    <w:basedOn w:val="a1"/>
    <w:uiPriority w:val="59"/>
    <w:qFormat/>
    <w:rsid w:val="004D04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age number"/>
    <w:basedOn w:val="a0"/>
    <w:qFormat/>
    <w:rsid w:val="004D0412"/>
  </w:style>
  <w:style w:type="paragraph" w:styleId="a8">
    <w:name w:val="header"/>
    <w:basedOn w:val="a"/>
    <w:link w:val="Char0"/>
    <w:uiPriority w:val="99"/>
    <w:rsid w:val="00D7465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8"/>
    <w:uiPriority w:val="99"/>
    <w:rsid w:val="00D7465D"/>
    <w:rPr>
      <w:rFonts w:ascii="Times New Roman" w:eastAsia="宋体" w:hAnsi="Times New Roman" w:cs="Times New Roman"/>
      <w:kern w:val="2"/>
      <w:sz w:val="18"/>
      <w:szCs w:val="18"/>
    </w:rPr>
  </w:style>
  <w:style w:type="character" w:customStyle="1" w:styleId="Char">
    <w:name w:val="页脚 Char"/>
    <w:basedOn w:val="a0"/>
    <w:link w:val="a4"/>
    <w:uiPriority w:val="99"/>
    <w:rsid w:val="00A52B7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1092</Words>
  <Characters>6229</Characters>
  <Application>Microsoft Office Word</Application>
  <DocSecurity>0</DocSecurity>
  <Lines>51</Lines>
  <Paragraphs>14</Paragraphs>
  <ScaleCrop>false</ScaleCrop>
  <Company/>
  <LinksUpToDate>false</LinksUpToDate>
  <CharactersWithSpaces>7307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刺猬</dc:creator>
  <cp:lastModifiedBy>陈隆强</cp:lastModifiedBy>
  <cp:revision>2</cp:revision>
  <cp:lastPrinted>2025-04-10T07:06:00Z</cp:lastPrinted>
  <dcterms:created xsi:type="dcterms:W3CDTF">2025-06-05T07:30:00Z</dcterms:created>
  <dcterms:modified xsi:type="dcterms:W3CDTF">2025-06-05T07:30:00Z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888FBD65450A4444998334FA891149D4</vt:lpwstr>
  </property>
</Properties>
</file>