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402070">
        <w:rPr>
          <w:rFonts w:ascii="仿宋_GB2312" w:eastAsia="仿宋_GB2312" w:hAnsi="Gungsuh" w:hint="eastAsia"/>
          <w:b/>
          <w:sz w:val="36"/>
          <w:szCs w:val="44"/>
        </w:rPr>
        <w:t>6</w:t>
      </w:r>
      <w:r>
        <w:rPr>
          <w:rFonts w:ascii="仿宋_GB2312" w:eastAsia="仿宋_GB2312" w:hAnsi="Gungsuh" w:hint="eastAsia"/>
          <w:b/>
          <w:sz w:val="36"/>
          <w:szCs w:val="44"/>
        </w:rPr>
        <w:t>年第</w:t>
      </w:r>
      <w:r w:rsidR="00B57E9C">
        <w:rPr>
          <w:rFonts w:ascii="仿宋_GB2312" w:eastAsia="仿宋_GB2312" w:hAnsi="Gungsuh" w:hint="eastAsia"/>
          <w:b/>
          <w:sz w:val="36"/>
          <w:szCs w:val="44"/>
        </w:rPr>
        <w:t>2</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w:t>
      </w:r>
      <w:r w:rsidR="00B57E9C">
        <w:rPr>
          <w:rFonts w:ascii="仿宋_GB2312" w:eastAsia="仿宋_GB2312" w:hAnsi="宋体" w:hint="eastAsia"/>
          <w:b/>
          <w:sz w:val="36"/>
          <w:szCs w:val="44"/>
        </w:rPr>
        <w:t>5</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402070">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402070">
        <w:rPr>
          <w:rFonts w:ascii="仿宋_GB2312" w:eastAsia="仿宋_GB2312" w:hAnsi="Gungsuh" w:hint="eastAsia"/>
          <w:b/>
          <w:sz w:val="32"/>
          <w:szCs w:val="32"/>
        </w:rPr>
        <w:t>6</w:t>
      </w:r>
      <w:r w:rsidR="00C32995">
        <w:rPr>
          <w:rFonts w:ascii="仿宋_GB2312" w:eastAsia="仿宋_GB2312" w:hAnsi="Gungsuh" w:hint="eastAsia"/>
          <w:b/>
          <w:sz w:val="32"/>
          <w:szCs w:val="32"/>
        </w:rPr>
        <w:t>年</w:t>
      </w:r>
      <w:r w:rsidR="00402070">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B57E9C">
        <w:rPr>
          <w:rFonts w:ascii="仿宋_GB2312" w:eastAsia="仿宋_GB2312" w:hAnsi="Gungsuh" w:hint="eastAsia"/>
          <w:b/>
          <w:sz w:val="32"/>
          <w:szCs w:val="32"/>
        </w:rPr>
        <w:t>16</w:t>
      </w:r>
      <w:r w:rsidR="00C32995">
        <w:rPr>
          <w:rFonts w:ascii="仿宋_GB2312" w:eastAsia="仿宋_GB2312" w:hAnsi="Gungsuh" w:hint="eastAsia"/>
          <w:b/>
          <w:sz w:val="32"/>
          <w:szCs w:val="32"/>
        </w:rPr>
        <w:t>日</w:t>
      </w:r>
    </w:p>
    <w:p w:rsidR="004D0412" w:rsidRDefault="009B49A0">
      <w:pPr>
        <w:spacing w:line="400" w:lineRule="exact"/>
        <w:rPr>
          <w:rFonts w:ascii="仿宋_GB2312" w:eastAsia="仿宋_GB2312" w:hAnsi="Gungsuh"/>
          <w:b/>
          <w:sz w:val="32"/>
          <w:szCs w:val="32"/>
        </w:rPr>
      </w:pPr>
      <w:r w:rsidRPr="009B49A0">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8A4092">
      <w:pPr>
        <w:pStyle w:val="2"/>
        <w:spacing w:after="0" w:line="480" w:lineRule="exact"/>
        <w:ind w:leftChars="0" w:left="418" w:hangingChars="130" w:hanging="418"/>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全省数据工作会议在贵阳召开</w:t>
      </w:r>
    </w:p>
    <w:p w:rsidR="000D3ACB" w:rsidRPr="009A1667"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贵州2025年算力规模较2024年增长近两倍</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hint="eastAsia"/>
        </w:rPr>
        <w:t xml:space="preserve"> </w:t>
      </w:r>
      <w:r w:rsidR="008A4092" w:rsidRPr="008A4092">
        <w:rPr>
          <w:rFonts w:ascii="仿宋_GB2312" w:hint="eastAsia"/>
          <w:b/>
          <w:bCs/>
          <w:sz w:val="32"/>
          <w:szCs w:val="32"/>
        </w:rPr>
        <w:t>2026年贵州力争数据标注从业人员规模突破2万</w:t>
      </w:r>
    </w:p>
    <w:p w:rsidR="004D0412" w:rsidRDefault="004D0412" w:rsidP="00C07355">
      <w:pPr>
        <w:pStyle w:val="2"/>
        <w:spacing w:after="0" w:line="44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rsidP="00822BD6">
      <w:pPr>
        <w:spacing w:line="160" w:lineRule="exact"/>
        <w:rPr>
          <w:lang w:val="zh-CN"/>
        </w:rPr>
      </w:pPr>
    </w:p>
    <w:p w:rsidR="008A4092" w:rsidRDefault="00C32995" w:rsidP="008A4092">
      <w:pPr>
        <w:pStyle w:val="2"/>
        <w:spacing w:after="0" w:line="480" w:lineRule="exact"/>
        <w:ind w:leftChars="0" w:left="0" w:firstLineChars="0" w:firstLine="0"/>
        <w:jc w:val="left"/>
        <w:rPr>
          <w:rFonts w:ascii="仿宋_GB2312" w:hint="eastAsia"/>
          <w:b/>
          <w:bCs/>
          <w:sz w:val="32"/>
          <w:szCs w:val="32"/>
        </w:rPr>
      </w:pPr>
      <w:r>
        <w:rPr>
          <w:rFonts w:ascii="仿宋_GB2312" w:hint="eastAsia"/>
          <w:b/>
          <w:bCs/>
          <w:sz w:val="32"/>
          <w:szCs w:val="32"/>
        </w:rPr>
        <w:t>&gt;</w:t>
      </w:r>
      <w:r w:rsidR="008A4092" w:rsidRPr="008A4092">
        <w:rPr>
          <w:rFonts w:ascii="仿宋_GB2312" w:hint="eastAsia"/>
          <w:b/>
          <w:bCs/>
          <w:sz w:val="32"/>
          <w:szCs w:val="32"/>
        </w:rPr>
        <w:t>工信部等八部门联合印发《“人工智能+制造”专项行动</w:t>
      </w:r>
    </w:p>
    <w:p w:rsidR="006D6460" w:rsidRDefault="008A4092"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 xml:space="preserve"> </w:t>
      </w:r>
      <w:r w:rsidRPr="008A4092">
        <w:rPr>
          <w:rFonts w:ascii="仿宋_GB2312" w:hint="eastAsia"/>
          <w:b/>
          <w:bCs/>
          <w:sz w:val="32"/>
          <w:szCs w:val="32"/>
        </w:rPr>
        <w:t>实施意见》</w:t>
      </w:r>
    </w:p>
    <w:p w:rsidR="007B7840" w:rsidRDefault="00924DF2"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江苏组建首支数据“主力军团”</w:t>
      </w:r>
    </w:p>
    <w:p w:rsidR="00F222C0"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天津经开区发文促具身智能产业发展</w:t>
      </w:r>
    </w:p>
    <w:p w:rsidR="004D0412" w:rsidRDefault="004D0412" w:rsidP="00C07355">
      <w:pPr>
        <w:pStyle w:val="2"/>
        <w:spacing w:after="0" w:line="44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我科学家研发出多物理域全新计算系统</w:t>
      </w:r>
    </w:p>
    <w:p w:rsidR="00C07355" w:rsidRDefault="00C32995" w:rsidP="008A4092">
      <w:pPr>
        <w:pStyle w:val="2"/>
        <w:spacing w:after="0" w:line="48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国内首个农业开源大语言模型“司农”发布</w:t>
      </w:r>
    </w:p>
    <w:p w:rsidR="004D0412" w:rsidRPr="00524BB8" w:rsidRDefault="004D0412" w:rsidP="00C07355">
      <w:pPr>
        <w:pStyle w:val="2"/>
        <w:spacing w:after="0" w:line="44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F22AB8"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8A4092" w:rsidRPr="008A4092">
        <w:rPr>
          <w:rFonts w:ascii="仿宋_GB2312" w:hint="eastAsia"/>
          <w:b/>
          <w:bCs/>
          <w:sz w:val="32"/>
          <w:szCs w:val="32"/>
        </w:rPr>
        <w:t>穆迪：未来五年数据中心投资或达到3万亿美元</w:t>
      </w:r>
    </w:p>
    <w:p w:rsidR="006154AC" w:rsidRPr="006154AC" w:rsidRDefault="006154AC" w:rsidP="008A4092">
      <w:pPr>
        <w:pStyle w:val="2"/>
        <w:spacing w:line="460" w:lineRule="exact"/>
        <w:ind w:leftChars="0" w:left="0" w:firstLineChars="0" w:firstLine="0"/>
        <w:jc w:val="center"/>
        <w:rPr>
          <w:rFonts w:ascii="方正小标宋简体" w:eastAsia="方正小标宋简体"/>
          <w:sz w:val="44"/>
          <w:szCs w:val="44"/>
        </w:rPr>
      </w:pPr>
      <w:r w:rsidRPr="006154AC">
        <w:rPr>
          <w:rFonts w:ascii="方正小标宋简体" w:eastAsia="方正小标宋简体" w:hint="eastAsia"/>
          <w:sz w:val="44"/>
          <w:szCs w:val="44"/>
        </w:rPr>
        <w:lastRenderedPageBreak/>
        <w:t>全省数据工作会议在贵阳召开</w:t>
      </w:r>
    </w:p>
    <w:p w:rsidR="006154AC" w:rsidRPr="006154AC" w:rsidRDefault="006154AC" w:rsidP="00A53CD4">
      <w:pPr>
        <w:pStyle w:val="a5"/>
        <w:shd w:val="clear" w:color="auto" w:fill="FFFFFF"/>
        <w:spacing w:beforeAutospacing="0" w:afterAutospacing="0" w:line="600" w:lineRule="exact"/>
        <w:jc w:val="center"/>
        <w:rPr>
          <w:rFonts w:ascii="仿宋_GB2312" w:eastAsia="仿宋_GB2312"/>
          <w:sz w:val="32"/>
          <w:szCs w:val="32"/>
        </w:rPr>
      </w:pPr>
      <w:r w:rsidRPr="006154AC">
        <w:rPr>
          <w:rFonts w:ascii="仿宋_GB2312" w:eastAsia="仿宋_GB2312" w:hint="eastAsia"/>
          <w:sz w:val="32"/>
          <w:szCs w:val="32"/>
        </w:rPr>
        <w:t>（2026-01-13）</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1月13日，全省数据工作会议在贵阳召开。省大数据局党组书记、局长，兼省人民政府副秘书长朱宗尧作工作报告。</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会议指出，2025年是我省大数据发展进程中极不平凡、具有里程碑意义的一年。全省数据系统牢记习近平总书记“做强做优数字经济”的殷切嘱托，深入贯彻落实党中央和省委、省政府决策部署，坚定迈出坚持算力、数据、应用、产业协同联动，做强做优数字经济的第三步，顶层设计“四梁八柱”更加完备，立足资源禀赋和比较优势推动数智产业蓬勃发展，算力基础设施加快提档升级，数据要素价值“乘数效应”加速释放，数字应用赋能亮点纷呈，全面从严治党纵深推进，加快打造数智贵州3.0版，“贵州大数据”金字招牌不断打响、擦亮、做实。</w:t>
      </w:r>
    </w:p>
    <w:p w:rsidR="006154AC" w:rsidRPr="006154AC" w:rsidRDefault="006154AC" w:rsidP="00285BE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会议强调，2026年是“十五五”规划开局之年，全省数据系统要坚决贯彻落实习近平总书记重要讲话和重要指示批示精神，锚定目标任务，坚持算力、数据、应用、产业协同联动，加快建设数字经济发展创新区和国家数据要素综合试验区。要奋发有为主攻“四类产业”，着力推动数智产业集群发展壮大。按照大抓产业、大抓项目、大抓招商、大抓经营主体要求，强化数源供给，壮大数商主体，加强数才引育，高质量建设数园，持续优化产业发展环境，进一步扩大“免申即享”“即申即享”快速直达范围，加快培育壮大数智产业经营主体，着力做强做优数字经济。要奋发有为推进“东数西算”工程，着力建设绿色高效的算力高地。加强发展算力资源这张“王牌”，持续提升算力规模和能效，完善政策保障，拓展算力市场，推动算力基座优势更优、强势更强。要奋发有为推进“数据要素×”，着力建设可信开放的数据高地。以公共数据为牵引，在归集、治理、回流和开发利用方面下功夫，落实国家数据基础制度，建好数据基础设施，带动企业数据、个人数据价值释放，加快激发全社会供数动力和用数活力，更好赋能经济社会发展。要奋发有为推动“三大转型”，着力建设数智赋能的应用高地。更好适应数智融合发展趋势，夯实一体化数智底座，深入推进三大整合，全力建强“中国·贵州”“贵政通”两个服务终端，因地制宜推进“城市大脑”建设</w:t>
      </w:r>
      <w:r w:rsidR="00A53CD4">
        <w:rPr>
          <w:rFonts w:ascii="仿宋_GB2312" w:eastAsia="仿宋_GB2312" w:hint="eastAsia"/>
          <w:sz w:val="32"/>
          <w:szCs w:val="32"/>
        </w:rPr>
        <w:t>,</w:t>
      </w:r>
      <w:r w:rsidRPr="006154AC">
        <w:rPr>
          <w:rFonts w:ascii="仿宋_GB2312" w:eastAsia="仿宋_GB2312" w:hint="eastAsia"/>
          <w:sz w:val="32"/>
          <w:szCs w:val="32"/>
        </w:rPr>
        <w:t>以社会治理转型为牵引，带动生活服务转型、产业升级转型。要奋发有为推进“人工智能＋”，赋能千行百业、千家万户。坚持有所为、有所不为，着力培育开放场景、深化融合应用，统筹推进人工智能共性支撑能力建设，深入推动全民　AI，为全国人工智能发展供数、供算，打造人工智能数据工厂。</w:t>
      </w:r>
    </w:p>
    <w:p w:rsidR="00285BE4" w:rsidRDefault="006154AC" w:rsidP="00285BE4">
      <w:pPr>
        <w:pStyle w:val="a5"/>
        <w:shd w:val="clear" w:color="auto" w:fill="FFFFFF"/>
        <w:spacing w:beforeAutospacing="0" w:afterAutospacing="0" w:line="580" w:lineRule="exact"/>
        <w:rPr>
          <w:rFonts w:ascii="仿宋_GB2312" w:eastAsia="仿宋_GB2312" w:hint="eastAsia"/>
          <w:sz w:val="32"/>
          <w:szCs w:val="32"/>
        </w:rPr>
      </w:pPr>
      <w:r w:rsidRPr="006154AC">
        <w:rPr>
          <w:rFonts w:ascii="仿宋_GB2312" w:eastAsia="仿宋_GB2312" w:hint="eastAsia"/>
          <w:sz w:val="32"/>
          <w:szCs w:val="32"/>
        </w:rPr>
        <w:t xml:space="preserve">    会议要求，全省数据系统要将推进数智贵州建设、发展数字经济作为践行“两个维护”的重大政治任务，牢固树立正确政绩观，始终把纪律和规矩挺在前面，进一步加强政治建设。要进一步优化完善数据工作机制，树牢“管行业必须管数智化、管区域必须管数智化”理念，全面提升能力本领，形成齐抓共</w:t>
      </w:r>
      <w:r w:rsidR="00285BE4" w:rsidRPr="006154AC">
        <w:rPr>
          <w:rFonts w:ascii="仿宋_GB2312" w:eastAsia="仿宋_GB2312" w:hint="eastAsia"/>
          <w:sz w:val="32"/>
          <w:szCs w:val="32"/>
        </w:rPr>
        <w:t>管强大合力。要坚持以产业聚人才、以人才兴产业，积极营造</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优良的干事创业环境，完善人才“引育留用”全链条体系。</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会议还对2025年度“数字治理、数字民生示范项目”“高质量数据集建设主体”获奖单位进行颁奖。省委政法委、省交通运输厅、贵阳贵安数据主管部门相关负责同志作交流发言。</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w:t>
      </w:r>
      <w:r>
        <w:rPr>
          <w:rFonts w:ascii="仿宋_GB2312" w:eastAsia="仿宋_GB2312" w:hint="eastAsia"/>
          <w:sz w:val="32"/>
          <w:szCs w:val="32"/>
        </w:rPr>
        <w:t xml:space="preserve">                            </w:t>
      </w:r>
      <w:r w:rsidRPr="006154AC">
        <w:rPr>
          <w:rFonts w:ascii="仿宋_GB2312" w:eastAsia="仿宋_GB2312" w:hint="eastAsia"/>
          <w:sz w:val="32"/>
          <w:szCs w:val="32"/>
        </w:rPr>
        <w:t>（来源：省大数据网站）</w:t>
      </w:r>
    </w:p>
    <w:p w:rsidR="006154AC" w:rsidRDefault="006154AC" w:rsidP="00A53CD4">
      <w:pPr>
        <w:pStyle w:val="a5"/>
        <w:shd w:val="clear" w:color="auto" w:fill="FFFFFF"/>
        <w:spacing w:beforeAutospacing="0" w:afterAutospacing="0" w:line="600" w:lineRule="exact"/>
        <w:rPr>
          <w:rFonts w:ascii="仿宋_GB2312" w:eastAsia="仿宋_GB2312" w:hint="eastAsia"/>
          <w:sz w:val="32"/>
          <w:szCs w:val="32"/>
        </w:rPr>
      </w:pPr>
    </w:p>
    <w:p w:rsidR="004E1D20" w:rsidRPr="004E1D20" w:rsidRDefault="004E1D20" w:rsidP="00A53CD4">
      <w:pPr>
        <w:pStyle w:val="a5"/>
        <w:shd w:val="clear" w:color="auto" w:fill="FFFFFF"/>
        <w:spacing w:beforeAutospacing="0" w:afterAutospacing="0" w:line="600" w:lineRule="exact"/>
        <w:jc w:val="center"/>
        <w:rPr>
          <w:rFonts w:ascii="方正小标宋简体" w:eastAsia="方正小标宋简体" w:hint="eastAsia"/>
          <w:sz w:val="44"/>
          <w:szCs w:val="44"/>
        </w:rPr>
      </w:pPr>
      <w:bookmarkStart w:id="0" w:name="OLE_LINK11"/>
      <w:r w:rsidRPr="004E1D20">
        <w:rPr>
          <w:rFonts w:ascii="方正小标宋简体" w:eastAsia="方正小标宋简体" w:hint="eastAsia"/>
          <w:sz w:val="44"/>
          <w:szCs w:val="44"/>
        </w:rPr>
        <w:t>贵州2025年算力规模较2024年增长近两倍</w:t>
      </w:r>
      <w:bookmarkEnd w:id="0"/>
    </w:p>
    <w:p w:rsidR="004E1D20" w:rsidRPr="004E1D20" w:rsidRDefault="004E1D20" w:rsidP="00A53CD4">
      <w:pPr>
        <w:pStyle w:val="a5"/>
        <w:shd w:val="clear" w:color="auto" w:fill="FFFFFF"/>
        <w:spacing w:beforeAutospacing="0" w:afterAutospacing="0" w:line="600" w:lineRule="exact"/>
        <w:jc w:val="center"/>
        <w:rPr>
          <w:rFonts w:ascii="仿宋_GB2312" w:eastAsia="仿宋_GB2312" w:hint="eastAsia"/>
          <w:sz w:val="32"/>
          <w:szCs w:val="32"/>
        </w:rPr>
      </w:pPr>
      <w:r w:rsidRPr="004E1D20">
        <w:rPr>
          <w:rFonts w:ascii="仿宋_GB2312" w:eastAsia="仿宋_GB2312" w:hint="eastAsia"/>
          <w:sz w:val="32"/>
          <w:szCs w:val="32"/>
        </w:rPr>
        <w:t>（2026-01-13）</w:t>
      </w:r>
    </w:p>
    <w:p w:rsidR="004E1D20" w:rsidRP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新华社贵阳1月13日电  记者13日从贵州省2026年数据工作会议上获悉，2025年贵州省算力总规模已突破150EFLOPS（EFLOPS指每秒进行百亿亿次浮点运算），较2024年增长近两倍，其中智算占比超过90%。2026年，贵州将推动算力规模提升至190EFLOPS。</w:t>
      </w:r>
    </w:p>
    <w:p w:rsidR="004E1D20" w:rsidRP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据了解，贵州已成为全国智算能力最强、智算资源最集中的地区之一，贵州省在建及投运的数据中心达50个，全国一体化算力网络国家（贵州）枢纽节点调度平台已集聚算力服务商48家，累计完成算力交易258.5亿元，2025年以算力中心为重点的固定资产投资超220亿元。</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贵州正借助强大算力，对外拓展“东数西训”“东数西渲”等算力市场，加强与国家枢纽节点及其他非枢纽省份的算力合作；对内面向政务、煤矿、酱酒、医疗、文旅、山地农业等24个行业领域打造行业人工智能应用标杆。</w:t>
      </w:r>
    </w:p>
    <w:p w:rsidR="00285BE4" w:rsidRPr="004E1D20" w:rsidRDefault="00285BE4"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2026年，贵州将着力建设绿色高效的算力高地，持续提升</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算力规模和能效，保障在建数据中心投运并招引新项目。同时，优化相关政策，将“算力券”年度支持规模从8000万元提高到1.4亿元，把语料、模型服务纳入支持范围，并进一步提高支持比例。</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4E1D20">
        <w:rPr>
          <w:rFonts w:ascii="仿宋_GB2312" w:eastAsia="仿宋_GB2312" w:hint="eastAsia"/>
          <w:sz w:val="32"/>
          <w:szCs w:val="32"/>
        </w:rPr>
        <w:t>（来源：新华社）</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p>
    <w:p w:rsidR="004E1D20" w:rsidRDefault="004E1D20" w:rsidP="004E1D20">
      <w:pPr>
        <w:pStyle w:val="a5"/>
        <w:shd w:val="clear" w:color="auto" w:fill="FFFFFF"/>
        <w:spacing w:beforeAutospacing="0" w:afterAutospacing="0" w:line="640" w:lineRule="exact"/>
        <w:jc w:val="center"/>
        <w:rPr>
          <w:rFonts w:ascii="方正小标宋简体" w:eastAsia="方正小标宋简体" w:hint="eastAsia"/>
          <w:sz w:val="44"/>
          <w:szCs w:val="44"/>
        </w:rPr>
      </w:pPr>
      <w:bookmarkStart w:id="1" w:name="OLE_LINK9"/>
      <w:bookmarkStart w:id="2" w:name="OLE_LINK10"/>
      <w:r w:rsidRPr="004E1D20">
        <w:rPr>
          <w:rFonts w:ascii="方正小标宋简体" w:eastAsia="方正小标宋简体" w:hint="eastAsia"/>
          <w:sz w:val="44"/>
          <w:szCs w:val="44"/>
        </w:rPr>
        <w:t>2026年贵州力争数据标注从业人员</w:t>
      </w:r>
    </w:p>
    <w:p w:rsidR="004E1D20" w:rsidRPr="004E1D20" w:rsidRDefault="004E1D20" w:rsidP="004E1D20">
      <w:pPr>
        <w:pStyle w:val="a5"/>
        <w:shd w:val="clear" w:color="auto" w:fill="FFFFFF"/>
        <w:spacing w:beforeAutospacing="0" w:afterAutospacing="0" w:line="640" w:lineRule="exact"/>
        <w:jc w:val="center"/>
        <w:rPr>
          <w:rFonts w:ascii="方正小标宋简体" w:eastAsia="方正小标宋简体" w:hint="eastAsia"/>
          <w:sz w:val="44"/>
          <w:szCs w:val="44"/>
        </w:rPr>
      </w:pPr>
      <w:r w:rsidRPr="004E1D20">
        <w:rPr>
          <w:rFonts w:ascii="方正小标宋简体" w:eastAsia="方正小标宋简体" w:hint="eastAsia"/>
          <w:sz w:val="44"/>
          <w:szCs w:val="44"/>
        </w:rPr>
        <w:t>规模突破2万</w:t>
      </w:r>
      <w:bookmarkEnd w:id="1"/>
      <w:bookmarkEnd w:id="2"/>
    </w:p>
    <w:p w:rsidR="004E1D20" w:rsidRPr="004E1D20" w:rsidRDefault="004E1D20" w:rsidP="00A53CD4">
      <w:pPr>
        <w:pStyle w:val="a5"/>
        <w:shd w:val="clear" w:color="auto" w:fill="FFFFFF"/>
        <w:spacing w:beforeAutospacing="0" w:afterAutospacing="0" w:line="600" w:lineRule="exact"/>
        <w:jc w:val="center"/>
        <w:rPr>
          <w:rFonts w:ascii="仿宋_GB2312" w:eastAsia="仿宋_GB2312" w:hint="eastAsia"/>
          <w:sz w:val="32"/>
          <w:szCs w:val="32"/>
        </w:rPr>
      </w:pPr>
      <w:r w:rsidRPr="004E1D20">
        <w:rPr>
          <w:rFonts w:ascii="仿宋_GB2312" w:eastAsia="仿宋_GB2312" w:hint="eastAsia"/>
          <w:sz w:val="32"/>
          <w:szCs w:val="32"/>
        </w:rPr>
        <w:t>（2026-01-14）</w:t>
      </w:r>
    </w:p>
    <w:p w:rsidR="004E1D20" w:rsidRP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1月13日，记者从2026年全省数据工作会议上获悉，我省把大力发展数据标注产业作为推动“数据仓库”向“数据工厂”转型的重要抓手，今年将推动数据标注从业人员数量在2025年1万人的基础上实现翻番。</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强化数源供给。将加速公共数据市场化开发，通过整体或分领域授权方式，有序推动人口、法人、电子证照、宏观经济4个基础库及信用、基层治理等5个主题库的数据资源“拿出来”开发利用，并加快第二批数据产品开发。同时，鼓励在黔数据中心将数据标注需求优先释放给本地数据企业。积极对接国内互联网平台企业及数据龙头企业，推动其数据服务、标注处理、分析应用等业务向贵州本地企业转移和外包，扩大省内产业承接规模。</w:t>
      </w:r>
    </w:p>
    <w:p w:rsidR="00285BE4" w:rsidRDefault="00A53CD4"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壮大数商主体。将通过外引内育，围绕数据产业“一图三</w:t>
      </w:r>
      <w:r w:rsidR="00285BE4" w:rsidRPr="004E1D20">
        <w:rPr>
          <w:rFonts w:ascii="仿宋_GB2312" w:eastAsia="仿宋_GB2312" w:hint="eastAsia"/>
          <w:sz w:val="32"/>
          <w:szCs w:val="32"/>
        </w:rPr>
        <w:t>清单”，聚焦产业链关键环节，瞄准省外重点区域的龙头企业</w:t>
      </w:r>
    </w:p>
    <w:p w:rsidR="004E1D20" w:rsidRP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与高成长性数据企业开展精准招商，加快景联文、博研科技、科大讯飞等在谈企业签约落地，加速形成特色鲜明、优势互补的数据产业集聚区。加快数据企业、数据产品认定，加大对本地数据企业的培育支持力度，推动百事通、东软集团、上海本原等一批已签约优质企业扩大投资规模，提升能级、创建品牌，打造一批具有区域竞争力的骨干企业。</w:t>
      </w:r>
    </w:p>
    <w:p w:rsidR="004E1D20" w:rsidRP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加强数才引育。将深入实施“百千万人才引进计划”，围绕产业关键领域，靶向引进高端技术人才、复合型管理人才及创新团队。推动表彰荣誉向数据产业从业人员倾斜，将数据产业从业人员纳入大数据职称评审系列，畅通数据人才职业晋升通道，开展数据技能人才、先锋人才、数据标注工匠等选树评选活动，切实增强归属感与获得感。</w:t>
      </w:r>
    </w:p>
    <w:p w:rsidR="004E1D20" w:rsidRP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高质量建设数园。将重点发挥4个省级数智产业园和其他重点园区平台载体作用，不断完善配套服务，集中资源新建或改造一批L3、L4等级数据标注厂房，提升园区专业化服务水平。引导各地市州按照“一核引领、多点协同”布局，结合本地特色，在少数民族语言、非物质文化遗产、旅游等领域形成差异化发展格局。</w:t>
      </w:r>
    </w:p>
    <w:p w:rsidR="00285BE4"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 xml:space="preserve">　　持续优化产业发展环境。打造“公开、透明、可预期”的政策体系。抓好数据产业发展10条政策及25条配套实施细则落实，进一步深化“免申即享”“即申即享”政策兑现机制。大力支持贵阳贵安围绕自动驾驶、医疗、法律等领域，以及三</w:t>
      </w:r>
      <w:r w:rsidR="00285BE4" w:rsidRPr="004E1D20">
        <w:rPr>
          <w:rFonts w:ascii="仿宋_GB2312" w:eastAsia="仿宋_GB2312" w:hint="eastAsia"/>
          <w:sz w:val="32"/>
          <w:szCs w:val="32"/>
        </w:rPr>
        <w:t>个民族自治州围绕少数民族高质量数据集，争创国家第二批数</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sidRPr="004E1D20">
        <w:rPr>
          <w:rFonts w:ascii="仿宋_GB2312" w:eastAsia="仿宋_GB2312" w:hint="eastAsia"/>
          <w:sz w:val="32"/>
          <w:szCs w:val="32"/>
        </w:rPr>
        <w:t>据标注试点。</w:t>
      </w:r>
    </w:p>
    <w:p w:rsidR="004E1D20" w:rsidRDefault="004E1D20" w:rsidP="00A53CD4">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4E1D20">
        <w:rPr>
          <w:rFonts w:ascii="仿宋_GB2312" w:eastAsia="仿宋_GB2312" w:hint="eastAsia"/>
          <w:sz w:val="32"/>
          <w:szCs w:val="32"/>
        </w:rPr>
        <w:t>（来源：贵州日报报刊社）</w:t>
      </w:r>
    </w:p>
    <w:p w:rsidR="00A53CD4" w:rsidRDefault="00A53CD4" w:rsidP="00A53CD4">
      <w:pPr>
        <w:pStyle w:val="a5"/>
        <w:shd w:val="clear" w:color="auto" w:fill="FFFFFF"/>
        <w:spacing w:beforeAutospacing="0" w:afterAutospacing="0" w:line="600" w:lineRule="exact"/>
        <w:rPr>
          <w:rFonts w:ascii="仿宋_GB2312" w:eastAsia="仿宋_GB2312" w:hint="eastAsia"/>
          <w:sz w:val="32"/>
          <w:szCs w:val="32"/>
        </w:rPr>
      </w:pPr>
    </w:p>
    <w:p w:rsidR="006154AC" w:rsidRDefault="006154AC" w:rsidP="00A53CD4">
      <w:pPr>
        <w:pStyle w:val="a5"/>
        <w:shd w:val="clear" w:color="auto" w:fill="FFFFFF"/>
        <w:spacing w:beforeAutospacing="0" w:afterAutospacing="0" w:line="640" w:lineRule="exact"/>
        <w:jc w:val="center"/>
        <w:rPr>
          <w:rFonts w:ascii="方正小标宋简体" w:eastAsia="方正小标宋简体"/>
          <w:sz w:val="44"/>
          <w:szCs w:val="44"/>
        </w:rPr>
      </w:pPr>
      <w:bookmarkStart w:id="3" w:name="OLE_LINK8"/>
      <w:r w:rsidRPr="006154AC">
        <w:rPr>
          <w:rFonts w:ascii="方正小标宋简体" w:eastAsia="方正小标宋简体" w:hint="eastAsia"/>
          <w:sz w:val="44"/>
          <w:szCs w:val="44"/>
        </w:rPr>
        <w:t>工信部等八部门联合印发《“人工智能+制造”</w:t>
      </w:r>
    </w:p>
    <w:p w:rsidR="006154AC" w:rsidRPr="006154AC" w:rsidRDefault="006154AC" w:rsidP="00A53CD4">
      <w:pPr>
        <w:pStyle w:val="a5"/>
        <w:shd w:val="clear" w:color="auto" w:fill="FFFFFF"/>
        <w:spacing w:beforeAutospacing="0" w:afterAutospacing="0" w:line="640" w:lineRule="exact"/>
        <w:jc w:val="center"/>
        <w:rPr>
          <w:rFonts w:ascii="方正小标宋简体" w:eastAsia="方正小标宋简体"/>
          <w:sz w:val="44"/>
          <w:szCs w:val="44"/>
        </w:rPr>
      </w:pPr>
      <w:r w:rsidRPr="006154AC">
        <w:rPr>
          <w:rFonts w:ascii="方正小标宋简体" w:eastAsia="方正小标宋简体" w:hint="eastAsia"/>
          <w:sz w:val="44"/>
          <w:szCs w:val="44"/>
        </w:rPr>
        <w:t>专项行动实施意见》</w:t>
      </w:r>
      <w:bookmarkEnd w:id="3"/>
    </w:p>
    <w:p w:rsidR="006154AC" w:rsidRPr="006154AC" w:rsidRDefault="006154AC" w:rsidP="00A53CD4">
      <w:pPr>
        <w:pStyle w:val="a5"/>
        <w:shd w:val="clear" w:color="auto" w:fill="FFFFFF"/>
        <w:spacing w:beforeAutospacing="0" w:afterAutospacing="0" w:line="600" w:lineRule="exact"/>
        <w:jc w:val="center"/>
        <w:rPr>
          <w:rFonts w:ascii="仿宋_GB2312" w:eastAsia="仿宋_GB2312"/>
          <w:sz w:val="32"/>
          <w:szCs w:val="32"/>
        </w:rPr>
      </w:pPr>
      <w:r w:rsidRPr="006154AC">
        <w:rPr>
          <w:rFonts w:ascii="仿宋_GB2312" w:eastAsia="仿宋_GB2312" w:hint="eastAsia"/>
          <w:sz w:val="32"/>
          <w:szCs w:val="32"/>
        </w:rPr>
        <w:t>（2026-01-13）</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近日，工业和信息化部、中央网信办等八部门联合印发《“人工智能+制造”专项行动实施意见》（以下简称《实施意见》），加快推进人工智能技术在制造业融合应用，打造新质生产力，全方位、深层次、高水平赋能新型工业化。</w:t>
      </w:r>
    </w:p>
    <w:p w:rsidR="006154AC" w:rsidRDefault="006154AC" w:rsidP="00A53CD4">
      <w:pPr>
        <w:pStyle w:val="a5"/>
        <w:shd w:val="clear" w:color="auto" w:fill="FFFFFF"/>
        <w:spacing w:beforeAutospacing="0" w:afterAutospacing="0" w:line="600" w:lineRule="exact"/>
        <w:rPr>
          <w:rFonts w:ascii="仿宋_GB2312" w:eastAsia="仿宋_GB2312" w:hint="eastAsia"/>
          <w:sz w:val="32"/>
          <w:szCs w:val="32"/>
        </w:rPr>
      </w:pPr>
      <w:r w:rsidRPr="006154AC">
        <w:rPr>
          <w:rFonts w:ascii="仿宋_GB2312" w:eastAsia="仿宋_GB2312" w:hint="eastAsia"/>
          <w:sz w:val="32"/>
          <w:szCs w:val="32"/>
        </w:rPr>
        <w:t xml:space="preserve">　　《实施意见》提出，到2027年，我国人工智能关键核心技术实现安全可靠供给，产业规模和赋能水平稳居世界前列。推动3～5个通用大模型在制造业深度应用，形成特色化、全覆盖的行业大模型，推出1000个高水平工业智能体，打造100个工业领域高质量数据集，推广500个典型应用场景。培育2～3家具有全球影响力的生态主导型企业和一批专精特新中小企业，打造一批“懂智能、熟行业”的赋能应用服务商，选树1000家标杆企业。建成全球领先的开源开放生态，安全治理能力全面提升，为人工智能发展贡献中国方案。</w:t>
      </w:r>
    </w:p>
    <w:p w:rsidR="006154AC" w:rsidRDefault="006154AC" w:rsidP="00A53CD4">
      <w:pPr>
        <w:pStyle w:val="a5"/>
        <w:shd w:val="clear" w:color="auto" w:fill="FFFFFF"/>
        <w:spacing w:beforeAutospacing="0" w:afterAutospacing="0" w:line="600" w:lineRule="exact"/>
        <w:rPr>
          <w:rFonts w:ascii="仿宋_GB2312" w:eastAsia="仿宋_GB2312" w:hint="eastAsia"/>
          <w:sz w:val="32"/>
          <w:szCs w:val="32"/>
        </w:rPr>
      </w:pPr>
      <w:r w:rsidRPr="006154AC">
        <w:rPr>
          <w:rFonts w:ascii="仿宋_GB2312" w:eastAsia="仿宋_GB2312" w:hint="eastAsia"/>
          <w:sz w:val="32"/>
          <w:szCs w:val="32"/>
        </w:rPr>
        <w:t xml:space="preserve">　　围绕目标，《实施意见》部署了创新筑基、赋智升级、产</w:t>
      </w:r>
      <w:r w:rsidR="00A53CD4" w:rsidRPr="006154AC">
        <w:rPr>
          <w:rFonts w:ascii="仿宋_GB2312" w:eastAsia="仿宋_GB2312" w:hint="eastAsia"/>
          <w:sz w:val="32"/>
          <w:szCs w:val="32"/>
        </w:rPr>
        <w:t>品突破、主体培育、生态壮大、安全护航、国际合作等7方面</w:t>
      </w:r>
      <w:r w:rsidRPr="006154AC">
        <w:rPr>
          <w:rFonts w:ascii="仿宋_GB2312" w:eastAsia="仿宋_GB2312" w:hint="eastAsia"/>
          <w:sz w:val="32"/>
          <w:szCs w:val="32"/>
        </w:rPr>
        <w:t>21项具体举措。</w:t>
      </w:r>
    </w:p>
    <w:p w:rsidR="00285BE4" w:rsidRPr="006154AC" w:rsidRDefault="00285BE4"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在“创新筑基：夯实人工智能赋能底座”方面，《实施意</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见》提出强化人工智能算力供给。推动智能芯片软硬协同发展，支持突破高端训练芯片、端侧推理芯片、人工智能服务器、高速互联、智算云操作系统等关键技术。加快建设全国一体化算力网监测调度平台，开展智算云服务试点，推动大模型一体机、边缘计算服务器、工业云算力部署，提升智算资源供给能力。开发高水平行业模型，培育重点行业大模型，打造面向工业细分场景小模型，鼓励大小模型协同创新。</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在“赋智升级：拓展推广高价值应用场景”方面，《实施意见》提出推动重点领域智能化升级。加强人工智能与信息通信网络协同，推动人工智能与工业互联网平台融合赋能，研发面向工业互联网等基础设施的数据集、大模型、智能体，推进人工智能技术在基础设施规划、建设、运营、维护等环节深入应用。打造一批面向行业的应用安全解决方案，加快安全大模型、智能体等落地应用，构建安全运行体系，提升工业领域安全水平。</w:t>
      </w:r>
    </w:p>
    <w:p w:rsidR="00285BE4" w:rsidRDefault="006154AC" w:rsidP="00A53CD4">
      <w:pPr>
        <w:pStyle w:val="a5"/>
        <w:shd w:val="clear" w:color="auto" w:fill="FFFFFF"/>
        <w:spacing w:beforeAutospacing="0" w:afterAutospacing="0" w:line="600" w:lineRule="exact"/>
        <w:rPr>
          <w:rFonts w:ascii="仿宋_GB2312" w:eastAsia="仿宋_GB2312" w:hint="eastAsia"/>
          <w:sz w:val="32"/>
          <w:szCs w:val="32"/>
        </w:rPr>
      </w:pPr>
      <w:r w:rsidRPr="006154AC">
        <w:rPr>
          <w:rFonts w:ascii="仿宋_GB2312" w:eastAsia="仿宋_GB2312" w:hint="eastAsia"/>
          <w:sz w:val="32"/>
          <w:szCs w:val="32"/>
        </w:rPr>
        <w:t xml:space="preserve">　　在“主体培育：打造人工智能发展和赋能应用主力军”方面，《实施意见》提出发展赋能应用服务商。健全制造业数智化转型服务体系，建设一批人工智能赋能应用加速器，培育优质赋能应用服务商，打造标准化和定制化结合的赋能解决方案，提供行业模型调优、数据治理、安全保障等服务。鼓励工业企业、人工智能企业、工业互联网企业集聚工具、技术、平台等资源，打造生态伙伴型服务商。支持电信运营商和央国企数智</w:t>
      </w:r>
      <w:r w:rsidR="00285BE4" w:rsidRPr="006154AC">
        <w:rPr>
          <w:rFonts w:ascii="仿宋_GB2312" w:eastAsia="仿宋_GB2312" w:hint="eastAsia"/>
          <w:sz w:val="32"/>
          <w:szCs w:val="32"/>
        </w:rPr>
        <w:t>科技公司提升服务能力，承接行业赋能应用服务。指导相关行</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业组织，定期发布优质服务商目录等。</w:t>
      </w:r>
    </w:p>
    <w:p w:rsidR="003316D0" w:rsidRDefault="006154AC" w:rsidP="00A53CD4">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实施意见》明确，强化全方位政策支持保障。建立部门合作、央地联动、产业协同的工作推进机制，鼓励地方因地制宜制定政策措施，引导企业错位发展，防范产业“内卷式”竞争。统筹现有资金渠道，布局支持“人工智能+制造”有关技术研发和赋能应用任务。发挥国家人工智能产业投资基金作用，丰富优质项目储备，吸引带动更多社会资本有序加大投资。开展新技术新产品新场景大规模应用示范行动，用好首台（套）、首批次、首版次应用政策，推进新技术、新产品的推广应用和迭代升级，释放国内市场需求潜力。开展人工智能产业规模测算，建立应用监测评价指标体系，完善人工智能产业监测分析平台，动态监测全球产业发展态势。</w:t>
      </w:r>
    </w:p>
    <w:p w:rsidR="006154AC" w:rsidRPr="006154AC" w:rsidRDefault="003316D0" w:rsidP="00A53CD4">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6154AC" w:rsidRPr="006154AC">
        <w:rPr>
          <w:rFonts w:ascii="仿宋_GB2312" w:eastAsia="仿宋_GB2312" w:hint="eastAsia"/>
          <w:sz w:val="32"/>
          <w:szCs w:val="32"/>
        </w:rPr>
        <w:t>（来源：人民邮电报）</w:t>
      </w:r>
    </w:p>
    <w:p w:rsidR="006154AC" w:rsidRPr="006154AC" w:rsidRDefault="006154AC" w:rsidP="00A53CD4">
      <w:pPr>
        <w:pStyle w:val="a5"/>
        <w:shd w:val="clear" w:color="auto" w:fill="FFFFFF"/>
        <w:spacing w:beforeAutospacing="0" w:afterAutospacing="0" w:line="600" w:lineRule="exact"/>
        <w:rPr>
          <w:rFonts w:ascii="仿宋_GB2312" w:eastAsia="仿宋_GB2312"/>
          <w:sz w:val="32"/>
          <w:szCs w:val="32"/>
        </w:rPr>
      </w:pPr>
    </w:p>
    <w:p w:rsidR="00BC1602" w:rsidRPr="00BC1602" w:rsidRDefault="00BC1602" w:rsidP="00BC1602">
      <w:pPr>
        <w:pStyle w:val="a5"/>
        <w:shd w:val="clear" w:color="auto" w:fill="FFFFFF"/>
        <w:spacing w:beforeAutospacing="0" w:afterAutospacing="0" w:line="600" w:lineRule="exact"/>
        <w:jc w:val="center"/>
        <w:rPr>
          <w:rFonts w:ascii="方正小标宋简体" w:eastAsia="方正小标宋简体"/>
          <w:sz w:val="44"/>
          <w:szCs w:val="44"/>
        </w:rPr>
      </w:pPr>
      <w:bookmarkStart w:id="4" w:name="OLE_LINK6"/>
      <w:bookmarkStart w:id="5" w:name="OLE_LINK7"/>
      <w:r w:rsidRPr="00BC1602">
        <w:rPr>
          <w:rFonts w:ascii="方正小标宋简体" w:eastAsia="方正小标宋简体" w:hint="eastAsia"/>
          <w:sz w:val="44"/>
          <w:szCs w:val="44"/>
        </w:rPr>
        <w:t>江苏组建首支数据“主力军团”</w:t>
      </w:r>
      <w:bookmarkEnd w:id="4"/>
      <w:bookmarkEnd w:id="5"/>
    </w:p>
    <w:p w:rsidR="00BC1602" w:rsidRPr="006154AC" w:rsidRDefault="00BC1602" w:rsidP="00BC1602">
      <w:pPr>
        <w:pStyle w:val="a5"/>
        <w:shd w:val="clear" w:color="auto" w:fill="FFFFFF"/>
        <w:spacing w:beforeAutospacing="0" w:afterAutospacing="0" w:line="600" w:lineRule="exact"/>
        <w:jc w:val="center"/>
        <w:rPr>
          <w:rFonts w:ascii="仿宋_GB2312" w:eastAsia="仿宋_GB2312"/>
          <w:sz w:val="32"/>
          <w:szCs w:val="32"/>
        </w:rPr>
      </w:pPr>
      <w:r w:rsidRPr="006154AC">
        <w:rPr>
          <w:rFonts w:ascii="仿宋_GB2312" w:eastAsia="仿宋_GB2312" w:hint="eastAsia"/>
          <w:sz w:val="32"/>
          <w:szCs w:val="32"/>
        </w:rPr>
        <w:t>（2026-01-15）</w:t>
      </w:r>
    </w:p>
    <w:p w:rsidR="00BC1602" w:rsidRPr="006154AC" w:rsidRDefault="00BC1602" w:rsidP="00BC1602">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记者从省数据局获悉，江苏省首批数据企业入库培育名单近期正式公布，全省2110家经营主体被纳入培育库。这标志着江苏数据企业培育体系全面落地，数据产业发展迈入规范化、规模化培育新阶段。</w:t>
      </w:r>
    </w:p>
    <w:p w:rsidR="00BC1602" w:rsidRPr="006154AC" w:rsidRDefault="00BC1602" w:rsidP="00BC1602">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江苏积极开展数据企业入库培育，旨在摸清全省数据企业“家底”，重点培育一批生态带动性强、产业引领力突出、具有江苏特色的优质数据企业。经多轮严格筛选，2110家经营主体被纳入培育库，涵盖数据资源、数据技术、数据服务、数据应用、数据安全、数据基础设施六大核心领域。</w:t>
      </w:r>
    </w:p>
    <w:p w:rsidR="00BC1602" w:rsidRPr="006154AC" w:rsidRDefault="00BC1602" w:rsidP="00BC1602">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全面扫描”这些入库企业，可以发现，江苏省数据产业“全域协同、全链覆盖、精准赋能”态势明显：一是全域协同发展态势良好，13个设区市均有企业入库，其中苏州、南京、无锡三市入库企业数占全省总数的58%，形成数据产业发展核心增长极；二是深度融合实体经济发展，入选企业覆盖多个重点行业，清晰呈现“数据赋能实体经济”发展主线；三是全产业链条布局成型，入库企业涵盖多种类型，全方位覆盖数据产业全链条；四是产业潜能加速释放，入库企业中规上企业占比达54%，39%的企业数据业务收入占总营收80%以上。</w:t>
      </w:r>
    </w:p>
    <w:p w:rsidR="00BC1602" w:rsidRDefault="00BC1602" w:rsidP="00BC1602">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对于这些入库数据企业，江苏将强化动态管理与跟踪服务，通过开展供需对接、智算支持、融资服务、价值创新等系列活动，精准支持企业开展技术创新、模式创新和场景创新，着力培育一批具有全国影响力的标杆企业，推动产业链上下游企业协同发展，促进实体经济与数字经济深度融合，为“强富美高”新江苏现代化建设注入更强数字动能。</w:t>
      </w:r>
    </w:p>
    <w:p w:rsidR="00BC1602" w:rsidRDefault="00BC1602" w:rsidP="00BC1602">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6154AC">
        <w:rPr>
          <w:rFonts w:ascii="仿宋_GB2312" w:eastAsia="仿宋_GB2312" w:hint="eastAsia"/>
          <w:sz w:val="32"/>
          <w:szCs w:val="32"/>
        </w:rPr>
        <w:t>（来源：新华日报）</w:t>
      </w:r>
    </w:p>
    <w:p w:rsidR="00BC1602" w:rsidRDefault="00BC1602" w:rsidP="006154AC">
      <w:pPr>
        <w:pStyle w:val="a5"/>
        <w:shd w:val="clear" w:color="auto" w:fill="FFFFFF"/>
        <w:spacing w:beforeAutospacing="0" w:afterAutospacing="0" w:line="600" w:lineRule="exact"/>
        <w:rPr>
          <w:rFonts w:ascii="仿宋_GB2312" w:eastAsia="仿宋_GB2312"/>
          <w:sz w:val="32"/>
          <w:szCs w:val="32"/>
        </w:rPr>
      </w:pPr>
    </w:p>
    <w:p w:rsidR="00BC1602" w:rsidRPr="00BC1602" w:rsidRDefault="00BC1602" w:rsidP="00AF13C5">
      <w:pPr>
        <w:pStyle w:val="a5"/>
        <w:shd w:val="clear" w:color="auto" w:fill="FFFFFF"/>
        <w:spacing w:beforeAutospacing="0" w:afterAutospacing="0" w:line="580" w:lineRule="exact"/>
        <w:jc w:val="center"/>
        <w:rPr>
          <w:rFonts w:ascii="方正小标宋简体" w:eastAsia="方正小标宋简体"/>
          <w:sz w:val="44"/>
          <w:szCs w:val="44"/>
        </w:rPr>
      </w:pPr>
      <w:bookmarkStart w:id="6" w:name="OLE_LINK5"/>
      <w:r w:rsidRPr="00BC1602">
        <w:rPr>
          <w:rFonts w:ascii="方正小标宋简体" w:eastAsia="方正小标宋简体" w:hint="eastAsia"/>
          <w:sz w:val="44"/>
          <w:szCs w:val="44"/>
        </w:rPr>
        <w:t>天津经开区发文促具身智能产业发展</w:t>
      </w:r>
      <w:bookmarkEnd w:id="6"/>
    </w:p>
    <w:p w:rsidR="00BC1602" w:rsidRPr="006154AC" w:rsidRDefault="00BC1602" w:rsidP="00AF13C5">
      <w:pPr>
        <w:pStyle w:val="a5"/>
        <w:shd w:val="clear" w:color="auto" w:fill="FFFFFF"/>
        <w:spacing w:beforeAutospacing="0" w:afterAutospacing="0" w:line="580" w:lineRule="exact"/>
        <w:jc w:val="center"/>
        <w:rPr>
          <w:rFonts w:ascii="仿宋_GB2312" w:eastAsia="仿宋_GB2312"/>
          <w:sz w:val="32"/>
          <w:szCs w:val="32"/>
        </w:rPr>
      </w:pPr>
      <w:r w:rsidRPr="006154AC">
        <w:rPr>
          <w:rFonts w:ascii="仿宋_GB2312" w:eastAsia="仿宋_GB2312" w:hint="eastAsia"/>
          <w:sz w:val="32"/>
          <w:szCs w:val="32"/>
        </w:rPr>
        <w:t>（2026-01-13）</w:t>
      </w:r>
    </w:p>
    <w:p w:rsidR="00BC1602" w:rsidRPr="006154AC" w:rsidRDefault="00BC1602" w:rsidP="00AF13C5">
      <w:pPr>
        <w:pStyle w:val="a5"/>
        <w:shd w:val="clear" w:color="auto" w:fill="FFFFFF"/>
        <w:spacing w:beforeAutospacing="0" w:afterAutospacing="0" w:line="580" w:lineRule="exact"/>
        <w:rPr>
          <w:rFonts w:ascii="仿宋_GB2312" w:eastAsia="仿宋_GB2312"/>
          <w:sz w:val="32"/>
          <w:szCs w:val="32"/>
        </w:rPr>
      </w:pPr>
      <w:r w:rsidRPr="006154AC">
        <w:rPr>
          <w:rFonts w:ascii="仿宋_GB2312" w:eastAsia="仿宋_GB2312" w:hint="eastAsia"/>
          <w:sz w:val="32"/>
          <w:szCs w:val="32"/>
        </w:rPr>
        <w:t xml:space="preserve">　　科技日报讯  记者从天津经济技术开发区获悉，该区日前发布《天津经开区具身智能产业发展行动方案》（以下简称《行动方案》），明确提出，到2028年，天津经开区将引育具身智能高成长性项目10个以上，产业规模突破180亿元，围绕“主导产业未来化”和“未来技术产业化”两大主线，全力打造京津冀具身智能产业集聚区和天津市具身智能产业发展先导区。</w:t>
      </w:r>
    </w:p>
    <w:p w:rsidR="00BC1602" w:rsidRPr="006154AC" w:rsidRDefault="00BC1602" w:rsidP="00AF13C5">
      <w:pPr>
        <w:pStyle w:val="a5"/>
        <w:shd w:val="clear" w:color="auto" w:fill="FFFFFF"/>
        <w:spacing w:beforeAutospacing="0" w:afterAutospacing="0" w:line="580" w:lineRule="exact"/>
        <w:rPr>
          <w:rFonts w:ascii="仿宋_GB2312" w:eastAsia="仿宋_GB2312"/>
          <w:sz w:val="32"/>
          <w:szCs w:val="32"/>
        </w:rPr>
      </w:pPr>
      <w:r w:rsidRPr="006154AC">
        <w:rPr>
          <w:rFonts w:ascii="仿宋_GB2312" w:eastAsia="仿宋_GB2312" w:hint="eastAsia"/>
          <w:sz w:val="32"/>
          <w:szCs w:val="32"/>
        </w:rPr>
        <w:t xml:space="preserve">　　同期发布的若干措施则从技术研发、企业培育、场景应用、要素保障等多个维度为人工智能产业发展提供全链条支持。</w:t>
      </w:r>
    </w:p>
    <w:p w:rsidR="00BC1602" w:rsidRPr="006154AC" w:rsidRDefault="00BC1602" w:rsidP="00AF13C5">
      <w:pPr>
        <w:pStyle w:val="a5"/>
        <w:shd w:val="clear" w:color="auto" w:fill="FFFFFF"/>
        <w:spacing w:beforeAutospacing="0" w:afterAutospacing="0" w:line="580" w:lineRule="exact"/>
        <w:rPr>
          <w:rFonts w:ascii="仿宋_GB2312" w:eastAsia="仿宋_GB2312"/>
          <w:sz w:val="32"/>
          <w:szCs w:val="32"/>
        </w:rPr>
      </w:pPr>
      <w:r w:rsidRPr="006154AC">
        <w:rPr>
          <w:rFonts w:ascii="仿宋_GB2312" w:eastAsia="仿宋_GB2312" w:hint="eastAsia"/>
          <w:sz w:val="32"/>
          <w:szCs w:val="32"/>
        </w:rPr>
        <w:t xml:space="preserve">　　作为天津市先进制造研发基地中心区，天津经开区具有发展具身智能产业的坚实基础。目前，该区具身智能产业规模达到130亿元，集聚相关企业近30家，初步形成具身智能产业生态雏形。</w:t>
      </w:r>
    </w:p>
    <w:p w:rsidR="00BC1602" w:rsidRPr="006154AC" w:rsidRDefault="00BC1602" w:rsidP="00AF13C5">
      <w:pPr>
        <w:pStyle w:val="a5"/>
        <w:shd w:val="clear" w:color="auto" w:fill="FFFFFF"/>
        <w:spacing w:beforeAutospacing="0" w:afterAutospacing="0" w:line="580" w:lineRule="exact"/>
        <w:rPr>
          <w:rFonts w:ascii="仿宋_GB2312" w:eastAsia="仿宋_GB2312"/>
          <w:sz w:val="32"/>
          <w:szCs w:val="32"/>
        </w:rPr>
      </w:pPr>
      <w:r w:rsidRPr="006154AC">
        <w:rPr>
          <w:rFonts w:ascii="仿宋_GB2312" w:eastAsia="仿宋_GB2312" w:hint="eastAsia"/>
          <w:sz w:val="32"/>
          <w:szCs w:val="32"/>
        </w:rPr>
        <w:t xml:space="preserve">　　为实现发展目标，《行动方案》提出了五大攻坚工程，构建全链条发展支撑体系：一是经营主体引育工程，通过聚集高能级经营主体、梯度培育优质企业、挖掘传统产业转型潜力、开展产学研合作行动等举措，加强重大项目引进建设，促进具身智能产业资源加快聚集；二是创新公共平台和制造基地建设工程，通过建设具身智能中试平台、具身智能实训平台、“天河+”具身智能算力开放平台和打造关节模组制造基地，构建“中试+研发”“中试+孵化”的一体化生态模式，形成从成果筛选到企业培育的闭环生态；三是具身智能应用试点建设工程，通过打造工业应用场景、“机器人+巡检”场景、医疗康复场景和海洋场景等应用试点，推动具身智能技术与主导产业深度融合，助力企业扩大市场规模；四是夯实要素支撑工程，通过优化空间布局、加强人才引育和加大金融支持，为具身智能产业发展提供全方位保障；五是产业生态优化工程，通过举办高水平具身智能产业峰会、论坛、大赛等活动，搭建产业交流合作平台，吸引全球创新资源汇聚。</w:t>
      </w:r>
    </w:p>
    <w:p w:rsidR="00BC1602" w:rsidRDefault="00BC1602" w:rsidP="00AF13C5">
      <w:pPr>
        <w:pStyle w:val="a5"/>
        <w:shd w:val="clear" w:color="auto" w:fill="FFFFFF"/>
        <w:spacing w:beforeAutospacing="0" w:afterAutospacing="0" w:line="580" w:lineRule="exact"/>
        <w:rPr>
          <w:rFonts w:ascii="仿宋_GB2312" w:eastAsia="仿宋_GB2312"/>
          <w:sz w:val="32"/>
          <w:szCs w:val="32"/>
        </w:rPr>
      </w:pPr>
      <w:r w:rsidRPr="006154AC">
        <w:rPr>
          <w:rFonts w:ascii="仿宋_GB2312" w:eastAsia="仿宋_GB2312" w:hint="eastAsia"/>
          <w:sz w:val="32"/>
          <w:szCs w:val="32"/>
        </w:rPr>
        <w:t xml:space="preserve">　　天津经开区管委会副主任杨林表示，天津经开区将以《行动方案》发布为契机，通过政策引导、平台支撑、场景驱动和生态构建，不断吸引更多高层次人才和优质项目落地，加速推动具身智能技术成果在本地转化和产业化应用。力争通过3年努力，将天津经开区真正建设成为引领京津冀、辐射全国的具身智能产业创新高地和示范标杆。</w:t>
      </w:r>
    </w:p>
    <w:p w:rsidR="00BC1602" w:rsidRPr="006154AC" w:rsidRDefault="00BC1602" w:rsidP="00AF13C5">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6154AC">
        <w:rPr>
          <w:rFonts w:ascii="仿宋_GB2312" w:eastAsia="仿宋_GB2312" w:hint="eastAsia"/>
          <w:sz w:val="32"/>
          <w:szCs w:val="32"/>
        </w:rPr>
        <w:t>（来源：科技日报）</w:t>
      </w:r>
    </w:p>
    <w:p w:rsidR="00BC1602" w:rsidRDefault="00BC1602" w:rsidP="00AF13C5">
      <w:pPr>
        <w:pStyle w:val="a5"/>
        <w:shd w:val="clear" w:color="auto" w:fill="FFFFFF"/>
        <w:spacing w:beforeAutospacing="0" w:afterAutospacing="0" w:line="580" w:lineRule="exact"/>
        <w:rPr>
          <w:rFonts w:ascii="仿宋_GB2312" w:eastAsia="仿宋_GB2312"/>
          <w:sz w:val="32"/>
          <w:szCs w:val="32"/>
        </w:rPr>
      </w:pPr>
    </w:p>
    <w:p w:rsidR="004E1D20" w:rsidRPr="004E1D20" w:rsidRDefault="004E1D20" w:rsidP="00AF13C5">
      <w:pPr>
        <w:pStyle w:val="a5"/>
        <w:shd w:val="clear" w:color="auto" w:fill="FFFFFF"/>
        <w:spacing w:beforeAutospacing="0" w:afterAutospacing="0"/>
        <w:jc w:val="center"/>
        <w:rPr>
          <w:rFonts w:ascii="方正小标宋简体" w:eastAsia="方正小标宋简体" w:hint="eastAsia"/>
          <w:sz w:val="44"/>
          <w:szCs w:val="44"/>
        </w:rPr>
      </w:pPr>
      <w:bookmarkStart w:id="7" w:name="OLE_LINK3"/>
      <w:bookmarkStart w:id="8" w:name="OLE_LINK4"/>
      <w:r w:rsidRPr="004E1D20">
        <w:rPr>
          <w:rFonts w:ascii="方正小标宋简体" w:eastAsia="方正小标宋简体" w:hint="eastAsia"/>
          <w:sz w:val="44"/>
          <w:szCs w:val="44"/>
        </w:rPr>
        <w:t>我科学家研发出多物理域全新计算系统</w:t>
      </w:r>
      <w:bookmarkEnd w:id="7"/>
      <w:bookmarkEnd w:id="8"/>
    </w:p>
    <w:p w:rsidR="004E1D20" w:rsidRPr="004E1D20" w:rsidRDefault="004E1D20" w:rsidP="00AF13C5">
      <w:pPr>
        <w:pStyle w:val="a5"/>
        <w:shd w:val="clear" w:color="auto" w:fill="FFFFFF"/>
        <w:spacing w:beforeAutospacing="0" w:afterAutospacing="0"/>
        <w:jc w:val="center"/>
        <w:rPr>
          <w:rFonts w:ascii="仿宋_GB2312" w:eastAsia="仿宋_GB2312" w:hint="eastAsia"/>
          <w:sz w:val="32"/>
          <w:szCs w:val="32"/>
        </w:rPr>
      </w:pPr>
      <w:r w:rsidRPr="004E1D20">
        <w:rPr>
          <w:rFonts w:ascii="仿宋_GB2312" w:eastAsia="仿宋_GB2312" w:hint="eastAsia"/>
          <w:sz w:val="32"/>
          <w:szCs w:val="32"/>
        </w:rPr>
        <w:t>（2026-01-15）</w:t>
      </w:r>
    </w:p>
    <w:p w:rsidR="004E1D20" w:rsidRPr="004E1D20" w:rsidRDefault="004E1D20" w:rsidP="00AF13C5">
      <w:pPr>
        <w:pStyle w:val="a5"/>
        <w:shd w:val="clear" w:color="auto" w:fill="FFFFFF"/>
        <w:spacing w:beforeAutospacing="0" w:afterAutospacing="0"/>
        <w:rPr>
          <w:rFonts w:ascii="仿宋_GB2312" w:eastAsia="仿宋_GB2312" w:hint="eastAsia"/>
          <w:sz w:val="32"/>
          <w:szCs w:val="32"/>
        </w:rPr>
      </w:pPr>
      <w:r w:rsidRPr="004E1D20">
        <w:rPr>
          <w:rFonts w:ascii="仿宋_GB2312" w:eastAsia="仿宋_GB2312" w:hint="eastAsia"/>
          <w:sz w:val="32"/>
          <w:szCs w:val="32"/>
        </w:rPr>
        <w:t xml:space="preserve">　　光明日报北京1月14日电  作为现代信号处理的基石，“傅里叶变换”能将声音、图像乃至脑电波“翻译”成频率的语言。然而，面对日益复杂的计算需求，传统硬件正逐渐显露疲态。国际学术期刊《自然·电子学》日前发表北京大学集成电路学院/信息工程学院杨玉超团队的研究成果，他们提出一种全新多物理域融合计算系统，可利用后摩尔新器件支持傅里叶变换，使算力提升近4倍，为具身智能、通信系统等领域开辟新的可能。</w:t>
      </w:r>
    </w:p>
    <w:p w:rsidR="004E1D20" w:rsidRPr="004E1D20" w:rsidRDefault="004E1D20" w:rsidP="00AF13C5">
      <w:pPr>
        <w:pStyle w:val="a5"/>
        <w:shd w:val="clear" w:color="auto" w:fill="FFFFFF"/>
        <w:spacing w:beforeAutospacing="0" w:afterAutospacing="0"/>
        <w:rPr>
          <w:rFonts w:ascii="仿宋_GB2312" w:eastAsia="仿宋_GB2312" w:hint="eastAsia"/>
          <w:sz w:val="32"/>
          <w:szCs w:val="32"/>
        </w:rPr>
      </w:pPr>
      <w:r w:rsidRPr="004E1D20">
        <w:rPr>
          <w:rFonts w:ascii="仿宋_GB2312" w:eastAsia="仿宋_GB2312" w:hint="eastAsia"/>
          <w:sz w:val="32"/>
          <w:szCs w:val="32"/>
        </w:rPr>
        <w:t xml:space="preserve">　　“傅里叶变换的快速算法虽经多年优化，但在传统硅基芯片上运行，仍受限于固定的计算流程与较高的资源开销，难以灵活高效地应对非均匀采样、多窗口并行等复杂现实场景。”论文第一作者蔡磊介绍，研究团队独辟蹊径，将目光投向具有独特物理特性的忆阻器。他们巧妙地将两种功能迥异的新型忆阻器集成到同一平台上，构建出一个全新的融合计算系统。</w:t>
      </w:r>
    </w:p>
    <w:p w:rsidR="004E1D20" w:rsidRPr="004E1D20" w:rsidRDefault="004E1D20" w:rsidP="00AF13C5">
      <w:pPr>
        <w:pStyle w:val="a5"/>
        <w:shd w:val="clear" w:color="auto" w:fill="FFFFFF"/>
        <w:spacing w:beforeAutospacing="0" w:afterAutospacing="0"/>
        <w:rPr>
          <w:rFonts w:ascii="仿宋_GB2312" w:eastAsia="仿宋_GB2312" w:hint="eastAsia"/>
          <w:sz w:val="32"/>
          <w:szCs w:val="32"/>
        </w:rPr>
      </w:pPr>
      <w:r w:rsidRPr="004E1D20">
        <w:rPr>
          <w:rFonts w:ascii="仿宋_GB2312" w:eastAsia="仿宋_GB2312" w:hint="eastAsia"/>
          <w:sz w:val="32"/>
          <w:szCs w:val="32"/>
        </w:rPr>
        <w:t xml:space="preserve">　　杨玉超指出，在这个全新系统中，两类器件各司其职又协同工作，实现了惊人的并行计算效率。该系统的卓越性能在真实应用中得到了有力验证。在脑机接口实验中，该系统实现了低延迟、高准确率的脑电波打字，单次分类准确率高达99.2%。更重要的是，其处理吞吐率，即算力从当前每秒约1300亿次提升至每秒5043亿次，性能达到现有专用快速傅里叶变换硬件的96.98倍。</w:t>
      </w:r>
    </w:p>
    <w:p w:rsidR="004E1D20" w:rsidRPr="004E1D20" w:rsidRDefault="004E1D20" w:rsidP="00AF13C5">
      <w:pPr>
        <w:pStyle w:val="a5"/>
        <w:shd w:val="clear" w:color="auto" w:fill="FFFFFF"/>
        <w:spacing w:beforeAutospacing="0" w:afterAutospacing="0" w:line="580" w:lineRule="exact"/>
        <w:rPr>
          <w:rFonts w:ascii="仿宋_GB2312" w:eastAsia="仿宋_GB2312" w:hint="eastAsia"/>
          <w:sz w:val="32"/>
          <w:szCs w:val="32"/>
        </w:rPr>
      </w:pPr>
      <w:r w:rsidRPr="004E1D20">
        <w:rPr>
          <w:rFonts w:ascii="仿宋_GB2312" w:eastAsia="仿宋_GB2312" w:hint="eastAsia"/>
          <w:sz w:val="32"/>
          <w:szCs w:val="32"/>
        </w:rPr>
        <w:t xml:space="preserve">　　“这项成果的意义远超单纯的性能指标提升。”杨玉超说，它首次实现了从“算法驱动设计”到“物理原理驱动”的跨越，通过忆阻器的特性，将数学运算转化为一种更接近自然演化的高效过程。这标志着忆阻器计算从相对基础的矩阵运算，成功迈入了高维、动态的频谱分析这一核心信号处理领域。</w:t>
      </w:r>
    </w:p>
    <w:p w:rsidR="00EA0352" w:rsidRDefault="004E1D20" w:rsidP="00AF13C5">
      <w:pPr>
        <w:pStyle w:val="a5"/>
        <w:shd w:val="clear" w:color="auto" w:fill="FFFFFF"/>
        <w:spacing w:beforeAutospacing="0" w:afterAutospacing="0" w:line="580" w:lineRule="exact"/>
        <w:rPr>
          <w:rFonts w:ascii="仿宋_GB2312" w:eastAsia="仿宋_GB2312" w:hint="eastAsia"/>
          <w:sz w:val="32"/>
          <w:szCs w:val="32"/>
        </w:rPr>
      </w:pPr>
      <w:r w:rsidRPr="004E1D20">
        <w:rPr>
          <w:rFonts w:ascii="仿宋_GB2312" w:eastAsia="仿宋_GB2312" w:hint="eastAsia"/>
          <w:sz w:val="32"/>
          <w:szCs w:val="32"/>
        </w:rPr>
        <w:t xml:space="preserve">　　蔡磊表示，新的计算框架有望突破后摩尔新器件的算子谱系扩展难题，即可同时支持多种计算方式，使新器件能真正“跑起来”，为未来边缘智能感知、类脑计算及光电融合系统等前沿方向奠定了坚实基础。</w:t>
      </w:r>
    </w:p>
    <w:p w:rsidR="006154AC" w:rsidRPr="006154AC" w:rsidRDefault="00EA0352" w:rsidP="00AF13C5">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4E1D20" w:rsidRPr="004E1D20">
        <w:rPr>
          <w:rFonts w:ascii="仿宋_GB2312" w:eastAsia="仿宋_GB2312" w:hint="eastAsia"/>
          <w:sz w:val="32"/>
          <w:szCs w:val="32"/>
        </w:rPr>
        <w:t>（来源：光明日报）</w:t>
      </w:r>
    </w:p>
    <w:p w:rsidR="006154AC" w:rsidRPr="006154AC" w:rsidRDefault="006154AC" w:rsidP="00285BE4">
      <w:pPr>
        <w:pStyle w:val="a5"/>
        <w:shd w:val="clear" w:color="auto" w:fill="FFFFFF"/>
        <w:spacing w:beforeAutospacing="0" w:afterAutospacing="0" w:line="620" w:lineRule="exact"/>
        <w:rPr>
          <w:rFonts w:ascii="仿宋_GB2312" w:eastAsia="仿宋_GB2312"/>
          <w:sz w:val="32"/>
          <w:szCs w:val="32"/>
        </w:rPr>
      </w:pPr>
    </w:p>
    <w:p w:rsidR="006154AC" w:rsidRPr="00F32D16" w:rsidRDefault="006154AC" w:rsidP="00F32D16">
      <w:pPr>
        <w:pStyle w:val="a5"/>
        <w:shd w:val="clear" w:color="auto" w:fill="FFFFFF"/>
        <w:spacing w:beforeAutospacing="0" w:afterAutospacing="0" w:line="600" w:lineRule="exact"/>
        <w:jc w:val="center"/>
        <w:rPr>
          <w:rFonts w:ascii="方正小标宋简体" w:eastAsia="方正小标宋简体"/>
          <w:sz w:val="44"/>
          <w:szCs w:val="44"/>
        </w:rPr>
      </w:pPr>
      <w:bookmarkStart w:id="9" w:name="OLE_LINK1"/>
      <w:bookmarkStart w:id="10" w:name="OLE_LINK2"/>
      <w:r w:rsidRPr="00F32D16">
        <w:rPr>
          <w:rFonts w:ascii="方正小标宋简体" w:eastAsia="方正小标宋简体" w:hint="eastAsia"/>
          <w:sz w:val="44"/>
          <w:szCs w:val="44"/>
        </w:rPr>
        <w:t>国内首个农业开源大语言模型“司农”发布</w:t>
      </w:r>
    </w:p>
    <w:bookmarkEnd w:id="9"/>
    <w:bookmarkEnd w:id="10"/>
    <w:p w:rsidR="006154AC" w:rsidRDefault="006154AC" w:rsidP="00F32D16">
      <w:pPr>
        <w:pStyle w:val="a5"/>
        <w:shd w:val="clear" w:color="auto" w:fill="FFFFFF"/>
        <w:spacing w:beforeAutospacing="0" w:afterAutospacing="0" w:line="600" w:lineRule="exact"/>
        <w:jc w:val="center"/>
        <w:rPr>
          <w:rFonts w:ascii="仿宋_GB2312" w:eastAsia="仿宋_GB2312" w:hint="eastAsia"/>
          <w:sz w:val="32"/>
          <w:szCs w:val="32"/>
        </w:rPr>
      </w:pPr>
      <w:r w:rsidRPr="006154AC">
        <w:rPr>
          <w:rFonts w:ascii="仿宋_GB2312" w:eastAsia="仿宋_GB2312" w:hint="eastAsia"/>
          <w:sz w:val="32"/>
          <w:szCs w:val="32"/>
        </w:rPr>
        <w:t>（2026-01-14）</w:t>
      </w:r>
    </w:p>
    <w:p w:rsidR="00AF13C5" w:rsidRDefault="00AF13C5" w:rsidP="00AF13C5">
      <w:pPr>
        <w:pStyle w:val="a5"/>
        <w:shd w:val="clear" w:color="auto" w:fill="FFFFFF"/>
        <w:spacing w:beforeAutospacing="0" w:afterAutospacing="0" w:line="600" w:lineRule="exact"/>
        <w:rPr>
          <w:rFonts w:ascii="仿宋_GB2312" w:eastAsia="仿宋_GB2312" w:hint="eastAsia"/>
          <w:sz w:val="32"/>
          <w:szCs w:val="32"/>
        </w:rPr>
      </w:pPr>
      <w:r w:rsidRPr="006154AC">
        <w:rPr>
          <w:rFonts w:ascii="仿宋_GB2312" w:eastAsia="仿宋_GB2312" w:hint="eastAsia"/>
          <w:sz w:val="32"/>
          <w:szCs w:val="32"/>
        </w:rPr>
        <w:t xml:space="preserve">　　科技日报南京1月13日电  13日，记者从南京农业大学获悉，该校主导研发出国内首个面向通用农业领域的开源垂直大</w:t>
      </w:r>
    </w:p>
    <w:p w:rsidR="006154AC" w:rsidRPr="006154AC" w:rsidRDefault="006154AC" w:rsidP="006154AC">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语言模型“司农”。</w:t>
      </w:r>
    </w:p>
    <w:p w:rsidR="006154AC" w:rsidRPr="006154AC" w:rsidRDefault="006154AC" w:rsidP="006154AC">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据悉，研究团队依托南京农业大学学科优势，收集了包括动物科学、农业经济管理、农业资源与环境、园艺学、智慧农业、动物医学、植物保护、作物育种等学科数据，涵盖了近9000册书籍、24万余篇学术论文和近2万份政策、标准，构建了体系相对完整的农业基础数据集。</w:t>
      </w:r>
    </w:p>
    <w:p w:rsidR="006154AC" w:rsidRPr="006154AC" w:rsidRDefault="006154AC" w:rsidP="006154AC">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针对大语言模型在专业领域应用中常见的“幻觉问题”和知识滞后性，团队在模型训练阶段，除微调传统指令外，还引入了思维链和上下文参考等多维训练数据，显著提升了模型对于农业专业知识的理解与生成能力。</w:t>
      </w:r>
    </w:p>
    <w:p w:rsidR="00F32D16" w:rsidRDefault="006154AC" w:rsidP="006154AC">
      <w:pPr>
        <w:pStyle w:val="a5"/>
        <w:shd w:val="clear" w:color="auto" w:fill="FFFFFF"/>
        <w:spacing w:beforeAutospacing="0" w:afterAutospacing="0" w:line="600" w:lineRule="exact"/>
        <w:rPr>
          <w:rFonts w:ascii="仿宋_GB2312" w:eastAsia="仿宋_GB2312"/>
          <w:sz w:val="32"/>
          <w:szCs w:val="32"/>
        </w:rPr>
      </w:pPr>
      <w:r w:rsidRPr="006154AC">
        <w:rPr>
          <w:rFonts w:ascii="仿宋_GB2312" w:eastAsia="仿宋_GB2312" w:hint="eastAsia"/>
          <w:sz w:val="32"/>
          <w:szCs w:val="32"/>
        </w:rPr>
        <w:t xml:space="preserve">　　针对文献知识利用效率问题，研究团队推出多智能体检索增强框架。该框架通过优化知识库构建、智能查询改写、混合检索等策略，使模型能够精准调用专业知识，保障了生成内容的准确性与时效性。</w:t>
      </w:r>
    </w:p>
    <w:p w:rsidR="006154AC" w:rsidRPr="006154AC" w:rsidRDefault="00F32D16" w:rsidP="006154A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6154AC" w:rsidRPr="006154AC">
        <w:rPr>
          <w:rFonts w:ascii="仿宋_GB2312" w:eastAsia="仿宋_GB2312" w:hint="eastAsia"/>
          <w:sz w:val="32"/>
          <w:szCs w:val="32"/>
        </w:rPr>
        <w:t>（来源：科技日报）</w:t>
      </w:r>
    </w:p>
    <w:p w:rsidR="006154AC" w:rsidRDefault="006154AC" w:rsidP="001B0E3E">
      <w:pPr>
        <w:pStyle w:val="a5"/>
        <w:shd w:val="clear" w:color="auto" w:fill="FFFFFF"/>
        <w:spacing w:beforeAutospacing="0" w:afterAutospacing="0" w:line="600" w:lineRule="exact"/>
        <w:rPr>
          <w:rFonts w:ascii="仿宋_GB2312" w:eastAsia="仿宋_GB2312" w:hint="eastAsia"/>
          <w:sz w:val="32"/>
          <w:szCs w:val="32"/>
        </w:rPr>
      </w:pPr>
    </w:p>
    <w:p w:rsidR="001B0E3E" w:rsidRPr="001B0E3E" w:rsidRDefault="001B0E3E" w:rsidP="001B0E3E">
      <w:pPr>
        <w:pStyle w:val="a5"/>
        <w:shd w:val="clear" w:color="auto" w:fill="FFFFFF"/>
        <w:spacing w:beforeAutospacing="0" w:afterAutospacing="0" w:line="600" w:lineRule="exact"/>
        <w:jc w:val="center"/>
        <w:rPr>
          <w:rFonts w:ascii="方正小标宋简体" w:eastAsia="方正小标宋简体" w:hint="eastAsia"/>
          <w:sz w:val="43"/>
          <w:szCs w:val="43"/>
        </w:rPr>
      </w:pPr>
      <w:r w:rsidRPr="001B0E3E">
        <w:rPr>
          <w:rFonts w:ascii="方正小标宋简体" w:eastAsia="方正小标宋简体" w:hint="eastAsia"/>
          <w:sz w:val="43"/>
          <w:szCs w:val="43"/>
        </w:rPr>
        <w:t>穆迪</w:t>
      </w:r>
      <w:r>
        <w:rPr>
          <w:rFonts w:ascii="方正小标宋简体" w:eastAsia="方正小标宋简体" w:hint="eastAsia"/>
          <w:sz w:val="43"/>
          <w:szCs w:val="43"/>
        </w:rPr>
        <w:t>:</w:t>
      </w:r>
      <w:r w:rsidRPr="001B0E3E">
        <w:rPr>
          <w:rFonts w:ascii="方正小标宋简体" w:eastAsia="方正小标宋简体" w:hint="eastAsia"/>
          <w:sz w:val="43"/>
          <w:szCs w:val="43"/>
        </w:rPr>
        <w:t>未来五年数据中心投资或达到3万亿美元</w:t>
      </w:r>
    </w:p>
    <w:p w:rsidR="001B0E3E" w:rsidRPr="001B0E3E" w:rsidRDefault="001B0E3E" w:rsidP="001B0E3E">
      <w:pPr>
        <w:pStyle w:val="a5"/>
        <w:shd w:val="clear" w:color="auto" w:fill="FFFFFF"/>
        <w:spacing w:beforeAutospacing="0" w:afterAutospacing="0" w:line="600" w:lineRule="exact"/>
        <w:jc w:val="center"/>
        <w:rPr>
          <w:rFonts w:ascii="仿宋_GB2312" w:eastAsia="仿宋_GB2312" w:hint="eastAsia"/>
          <w:sz w:val="32"/>
          <w:szCs w:val="32"/>
        </w:rPr>
      </w:pPr>
      <w:r w:rsidRPr="001B0E3E">
        <w:rPr>
          <w:rFonts w:ascii="仿宋_GB2312" w:eastAsia="仿宋_GB2312" w:hint="eastAsia"/>
          <w:sz w:val="32"/>
          <w:szCs w:val="32"/>
        </w:rPr>
        <w:t>（2026-01-13）</w:t>
      </w:r>
    </w:p>
    <w:p w:rsid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 xml:space="preserve">    环球网财经综合报道  据彭博社等外媒报道，国际三大信用评级机构之一穆迪近日发布报告称，未来五年内，全球至少将有3万亿美元资金流入与数据中心相关的投资。该数字介于微软公司3.5万亿美元的总市值与亚马逊2.6万亿美元的总市值之间。穆迪称，这些投资将依赖信贷市场多个领域的强大融</w:t>
      </w:r>
    </w:p>
    <w:p w:rsidR="001B0E3E" w:rsidRP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资能力予以支持。</w:t>
      </w:r>
    </w:p>
    <w:p w:rsidR="001B0E3E" w:rsidRP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 xml:space="preserve">    为应对人工智能和云计算的爆发式增长，服务器、计算设备、数据中心设施及新增电力产能等领域需投入数万亿美元。报告称，大部分资金将直接来自大型科技公司，这些企业对数据中心及其用电需求持续上升，产能扩张仍在推进。</w:t>
      </w:r>
    </w:p>
    <w:p w:rsidR="001B0E3E" w:rsidRP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 xml:space="preserve">    根据报告，六家美国“超大规模云服务商”——微软、亚马逊、Alphabet、甲骨文、Meta Platforms以及CoreWeave——今年的数据中心投资规模预计合计达5000亿美元。由于所需资本规模巨大，银行将在融资中继续发挥重要作用，其他机构投资者也将越来越多地与银行共同提供贷款。</w:t>
      </w:r>
    </w:p>
    <w:p w:rsidR="001B0E3E" w:rsidRP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 xml:space="preserve">    穆迪预计，未来美国数据中心在进行债务再融资时，将更多转向资产支持证券（ABS）、商业地产抵押贷款支持证券（CMBS）以及私募信贷市场。在2025年创下发行纪录之后，新融资的规模和集中度将进一步上升。其中，美国ABS市场在2025年的发行规模约为150亿美元，穆迪预计今年将显著增长，部分原因在于数据中心建设贷款的增加。</w:t>
      </w:r>
    </w:p>
    <w:p w:rsidR="001B0E3E" w:rsidRP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 xml:space="preserve">    尽管支撑AI革命所需的巨额债务引发部分担忧——若某些技术表现不及预期，可能损害股票和信贷投资者利益——但数据中心建设需求尚未显现放缓迹象。穆迪认为，新一轮产能竞赛仍处于早期阶段，未来12至18个月全球增长将持续。</w:t>
      </w:r>
    </w:p>
    <w:p w:rsidR="001B0E3E" w:rsidRDefault="001B0E3E" w:rsidP="001B0E3E">
      <w:pPr>
        <w:pStyle w:val="a5"/>
        <w:shd w:val="clear" w:color="auto" w:fill="FFFFFF"/>
        <w:spacing w:beforeAutospacing="0" w:afterAutospacing="0" w:line="600" w:lineRule="exact"/>
        <w:rPr>
          <w:rFonts w:ascii="仿宋_GB2312" w:eastAsia="仿宋_GB2312" w:hint="eastAsia"/>
          <w:sz w:val="32"/>
          <w:szCs w:val="32"/>
        </w:rPr>
      </w:pPr>
      <w:r w:rsidRPr="001B0E3E">
        <w:rPr>
          <w:rFonts w:ascii="仿宋_GB2312" w:eastAsia="仿宋_GB2312" w:hint="eastAsia"/>
          <w:sz w:val="32"/>
          <w:szCs w:val="32"/>
        </w:rPr>
        <w:t xml:space="preserve">    穆迪高级副总裁John Medina表示：“未来大约10年内，迟早都需要这些产能。”他同时指出，随着新技术不断涌现，其采用速度难以预测。“三年前还不存在的ChatGPT，如今已消耗大量算力。”</w:t>
      </w:r>
    </w:p>
    <w:p w:rsidR="001B0E3E" w:rsidRPr="005846D3" w:rsidRDefault="001B0E3E" w:rsidP="001B0E3E">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1B0E3E">
        <w:rPr>
          <w:rFonts w:ascii="仿宋_GB2312" w:eastAsia="仿宋_GB2312" w:hint="eastAsia"/>
          <w:sz w:val="32"/>
          <w:szCs w:val="32"/>
        </w:rPr>
        <w:t>（来源：环球网）</w:t>
      </w:r>
    </w:p>
    <w:p w:rsidR="00AF13C5" w:rsidRPr="001B0E3E" w:rsidRDefault="00AF13C5" w:rsidP="006154AC">
      <w:pPr>
        <w:pStyle w:val="a5"/>
        <w:shd w:val="clear" w:color="auto" w:fill="FFFFFF"/>
        <w:spacing w:beforeAutospacing="0" w:afterAutospacing="0" w:line="600" w:lineRule="exact"/>
        <w:rPr>
          <w:rFonts w:ascii="仿宋_GB2312" w:eastAsia="仿宋_GB2312" w:hint="eastAsia"/>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hint="eastAsia"/>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hint="eastAsia"/>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hint="eastAsia"/>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hint="eastAsia"/>
          <w:sz w:val="32"/>
          <w:szCs w:val="32"/>
        </w:rPr>
      </w:pPr>
    </w:p>
    <w:p w:rsidR="00AF13C5" w:rsidRDefault="00AF13C5" w:rsidP="006154AC">
      <w:pPr>
        <w:pStyle w:val="a5"/>
        <w:shd w:val="clear" w:color="auto" w:fill="FFFFFF"/>
        <w:spacing w:beforeAutospacing="0" w:afterAutospacing="0" w:line="600" w:lineRule="exact"/>
        <w:rPr>
          <w:rFonts w:ascii="仿宋_GB2312" w:eastAsia="仿宋_GB2312" w:hint="eastAsia"/>
          <w:sz w:val="32"/>
          <w:szCs w:val="32"/>
        </w:rPr>
      </w:pPr>
    </w:p>
    <w:p w:rsidR="00AF13C5" w:rsidRPr="006154AC" w:rsidRDefault="00AF13C5" w:rsidP="006154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5846D3" w:rsidRDefault="005846D3" w:rsidP="00A538AC">
      <w:pPr>
        <w:pStyle w:val="a5"/>
        <w:shd w:val="clear" w:color="auto" w:fill="FFFFFF"/>
        <w:spacing w:beforeAutospacing="0" w:afterAutospacing="0" w:line="600" w:lineRule="exact"/>
        <w:rPr>
          <w:rFonts w:ascii="仿宋_GB2312" w:eastAsia="仿宋_GB2312"/>
          <w:sz w:val="32"/>
          <w:szCs w:val="32"/>
        </w:rPr>
      </w:pPr>
    </w:p>
    <w:p w:rsidR="00A538AC" w:rsidRDefault="00A538AC"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C66605" w:rsidRDefault="00C66605" w:rsidP="00A538AC">
      <w:pPr>
        <w:pStyle w:val="a5"/>
        <w:shd w:val="clear" w:color="auto" w:fill="FFFFFF"/>
        <w:spacing w:beforeAutospacing="0" w:afterAutospacing="0" w:line="600" w:lineRule="exact"/>
        <w:rPr>
          <w:rFonts w:ascii="仿宋_GB2312" w:eastAsia="仿宋_GB2312"/>
          <w:sz w:val="32"/>
          <w:szCs w:val="32"/>
        </w:rPr>
      </w:pPr>
    </w:p>
    <w:p w:rsidR="00290E1A" w:rsidRDefault="00290E1A" w:rsidP="00A538AC">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600647" w:rsidRPr="00600647">
        <w:rPr>
          <w:rFonts w:ascii="仿宋_GB2312" w:eastAsia="仿宋_GB2312" w:hint="eastAsia"/>
          <w:sz w:val="32"/>
          <w:szCs w:val="32"/>
        </w:rPr>
        <w:t>韩朱</w:t>
      </w:r>
      <w:r w:rsidR="00600647" w:rsidRPr="00600647">
        <w:rPr>
          <w:rFonts w:hint="eastAsia"/>
          <w:sz w:val="32"/>
          <w:szCs w:val="32"/>
        </w:rPr>
        <w:t>旸</w:t>
      </w:r>
      <w:r>
        <w:rPr>
          <w:rFonts w:ascii="仿宋_GB2312" w:eastAsia="仿宋_GB2312" w:hint="eastAsia"/>
          <w:sz w:val="32"/>
          <w:szCs w:val="32"/>
        </w:rPr>
        <w:t xml:space="preserve">          审核：杨海霞         编辑：陈隆强</w:t>
      </w:r>
    </w:p>
    <w:p w:rsidR="0057220B" w:rsidRDefault="009B49A0" w:rsidP="0057220B">
      <w:pPr>
        <w:pStyle w:val="a5"/>
        <w:shd w:val="clear" w:color="auto" w:fill="FFFFFF"/>
        <w:spacing w:beforeAutospacing="0" w:afterAutospacing="0" w:line="520" w:lineRule="exact"/>
        <w:jc w:val="both"/>
      </w:pPr>
      <w:r w:rsidRPr="009B49A0">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1" w:name="_GoBack"/>
      <w:bookmarkEnd w:id="11"/>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6FB" w:rsidRDefault="000F16FB">
      <w:pPr>
        <w:spacing w:line="240" w:lineRule="auto"/>
      </w:pPr>
      <w:r>
        <w:separator/>
      </w:r>
    </w:p>
  </w:endnote>
  <w:endnote w:type="continuationSeparator" w:id="0">
    <w:p w:rsidR="000F16FB" w:rsidRDefault="000F16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B49A0">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B49A0">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0F16FB">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9B49A0">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6FB" w:rsidRDefault="000F16FB">
      <w:pPr>
        <w:spacing w:line="240" w:lineRule="auto"/>
      </w:pPr>
      <w:r>
        <w:separator/>
      </w:r>
    </w:p>
  </w:footnote>
  <w:footnote w:type="continuationSeparator" w:id="0">
    <w:p w:rsidR="000F16FB" w:rsidRDefault="000F16F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45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35B6"/>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634"/>
    <w:rsid w:val="00071C65"/>
    <w:rsid w:val="00073544"/>
    <w:rsid w:val="00073879"/>
    <w:rsid w:val="00075852"/>
    <w:rsid w:val="00076573"/>
    <w:rsid w:val="00076A31"/>
    <w:rsid w:val="00080018"/>
    <w:rsid w:val="00080D27"/>
    <w:rsid w:val="00085BF9"/>
    <w:rsid w:val="000876BF"/>
    <w:rsid w:val="0009080F"/>
    <w:rsid w:val="00093009"/>
    <w:rsid w:val="0009686E"/>
    <w:rsid w:val="000A1E9B"/>
    <w:rsid w:val="000A4BFC"/>
    <w:rsid w:val="000B0FD9"/>
    <w:rsid w:val="000B3069"/>
    <w:rsid w:val="000B60E7"/>
    <w:rsid w:val="000B6F5F"/>
    <w:rsid w:val="000B7037"/>
    <w:rsid w:val="000C0FF8"/>
    <w:rsid w:val="000C17C9"/>
    <w:rsid w:val="000C2261"/>
    <w:rsid w:val="000C65AE"/>
    <w:rsid w:val="000D175A"/>
    <w:rsid w:val="000D2278"/>
    <w:rsid w:val="000D3ACB"/>
    <w:rsid w:val="000D5F8F"/>
    <w:rsid w:val="000D636A"/>
    <w:rsid w:val="000D68D2"/>
    <w:rsid w:val="000E6CF6"/>
    <w:rsid w:val="000F16FB"/>
    <w:rsid w:val="000F1B98"/>
    <w:rsid w:val="000F6EB0"/>
    <w:rsid w:val="000F71DB"/>
    <w:rsid w:val="000F7A1E"/>
    <w:rsid w:val="0010073A"/>
    <w:rsid w:val="00103177"/>
    <w:rsid w:val="001114D7"/>
    <w:rsid w:val="00112766"/>
    <w:rsid w:val="001136FA"/>
    <w:rsid w:val="00121BFA"/>
    <w:rsid w:val="00123624"/>
    <w:rsid w:val="001257E1"/>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4CD7"/>
    <w:rsid w:val="001A5019"/>
    <w:rsid w:val="001A6629"/>
    <w:rsid w:val="001B0E3E"/>
    <w:rsid w:val="001B2AF9"/>
    <w:rsid w:val="001B3870"/>
    <w:rsid w:val="001B48B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6AB"/>
    <w:rsid w:val="00200914"/>
    <w:rsid w:val="00201B6D"/>
    <w:rsid w:val="002038F0"/>
    <w:rsid w:val="00204C31"/>
    <w:rsid w:val="002111B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73A91"/>
    <w:rsid w:val="00281C44"/>
    <w:rsid w:val="00282F09"/>
    <w:rsid w:val="00285BE4"/>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17AA"/>
    <w:rsid w:val="002E3AF5"/>
    <w:rsid w:val="002F1235"/>
    <w:rsid w:val="002F1BB9"/>
    <w:rsid w:val="002F2F16"/>
    <w:rsid w:val="00302AC0"/>
    <w:rsid w:val="00305D6C"/>
    <w:rsid w:val="003104A6"/>
    <w:rsid w:val="00312AB4"/>
    <w:rsid w:val="0031431E"/>
    <w:rsid w:val="00315114"/>
    <w:rsid w:val="0032146F"/>
    <w:rsid w:val="00323A42"/>
    <w:rsid w:val="00327328"/>
    <w:rsid w:val="003316D0"/>
    <w:rsid w:val="00334A0B"/>
    <w:rsid w:val="00336299"/>
    <w:rsid w:val="00336B39"/>
    <w:rsid w:val="00340564"/>
    <w:rsid w:val="00341C4A"/>
    <w:rsid w:val="0034415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2C9"/>
    <w:rsid w:val="003C1327"/>
    <w:rsid w:val="003C1347"/>
    <w:rsid w:val="003C1621"/>
    <w:rsid w:val="003C7A29"/>
    <w:rsid w:val="003D264C"/>
    <w:rsid w:val="003D3B10"/>
    <w:rsid w:val="003D4D4C"/>
    <w:rsid w:val="003D5B3B"/>
    <w:rsid w:val="003E05F5"/>
    <w:rsid w:val="003E1F41"/>
    <w:rsid w:val="003E526D"/>
    <w:rsid w:val="003E5DF4"/>
    <w:rsid w:val="003F1229"/>
    <w:rsid w:val="003F438F"/>
    <w:rsid w:val="003F575B"/>
    <w:rsid w:val="003F5C40"/>
    <w:rsid w:val="003F7A4C"/>
    <w:rsid w:val="00400849"/>
    <w:rsid w:val="00402070"/>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702"/>
    <w:rsid w:val="004E1C44"/>
    <w:rsid w:val="004E1D20"/>
    <w:rsid w:val="004E2291"/>
    <w:rsid w:val="004E5862"/>
    <w:rsid w:val="004E767B"/>
    <w:rsid w:val="004F0E04"/>
    <w:rsid w:val="004F2141"/>
    <w:rsid w:val="004F5E4C"/>
    <w:rsid w:val="004F748F"/>
    <w:rsid w:val="004F799E"/>
    <w:rsid w:val="004F79DA"/>
    <w:rsid w:val="00501C75"/>
    <w:rsid w:val="00503F0C"/>
    <w:rsid w:val="005040A6"/>
    <w:rsid w:val="00505414"/>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2B67"/>
    <w:rsid w:val="00565F67"/>
    <w:rsid w:val="0056736D"/>
    <w:rsid w:val="005677C7"/>
    <w:rsid w:val="0057220B"/>
    <w:rsid w:val="00572965"/>
    <w:rsid w:val="00572CEC"/>
    <w:rsid w:val="00580580"/>
    <w:rsid w:val="005808C6"/>
    <w:rsid w:val="00582491"/>
    <w:rsid w:val="00583E53"/>
    <w:rsid w:val="005846D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647"/>
    <w:rsid w:val="00600E8C"/>
    <w:rsid w:val="00602492"/>
    <w:rsid w:val="00604302"/>
    <w:rsid w:val="006061C5"/>
    <w:rsid w:val="00607C17"/>
    <w:rsid w:val="00610802"/>
    <w:rsid w:val="00611CC9"/>
    <w:rsid w:val="00612B70"/>
    <w:rsid w:val="00614E20"/>
    <w:rsid w:val="006154AC"/>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64C3"/>
    <w:rsid w:val="006F720A"/>
    <w:rsid w:val="006F7E7B"/>
    <w:rsid w:val="007060E9"/>
    <w:rsid w:val="00706449"/>
    <w:rsid w:val="00706F8E"/>
    <w:rsid w:val="007153C2"/>
    <w:rsid w:val="0072002E"/>
    <w:rsid w:val="0072260A"/>
    <w:rsid w:val="00726BEE"/>
    <w:rsid w:val="00730D4A"/>
    <w:rsid w:val="00732813"/>
    <w:rsid w:val="0073614B"/>
    <w:rsid w:val="00742215"/>
    <w:rsid w:val="00744902"/>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2BD6"/>
    <w:rsid w:val="00823BE4"/>
    <w:rsid w:val="00824796"/>
    <w:rsid w:val="00831558"/>
    <w:rsid w:val="00834057"/>
    <w:rsid w:val="00835D00"/>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855D2"/>
    <w:rsid w:val="008938D6"/>
    <w:rsid w:val="00897DE5"/>
    <w:rsid w:val="008A4092"/>
    <w:rsid w:val="008B03B8"/>
    <w:rsid w:val="008B373F"/>
    <w:rsid w:val="008B75B6"/>
    <w:rsid w:val="008C0294"/>
    <w:rsid w:val="008C113B"/>
    <w:rsid w:val="008C3B7C"/>
    <w:rsid w:val="008C4CB5"/>
    <w:rsid w:val="008C5935"/>
    <w:rsid w:val="008E2E74"/>
    <w:rsid w:val="008E5D3E"/>
    <w:rsid w:val="008F2B18"/>
    <w:rsid w:val="008F4A4D"/>
    <w:rsid w:val="008F6FE0"/>
    <w:rsid w:val="00902033"/>
    <w:rsid w:val="0090716B"/>
    <w:rsid w:val="009076AE"/>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900B1"/>
    <w:rsid w:val="009A010C"/>
    <w:rsid w:val="009A1570"/>
    <w:rsid w:val="009A1667"/>
    <w:rsid w:val="009A18E8"/>
    <w:rsid w:val="009A2F7C"/>
    <w:rsid w:val="009A4E45"/>
    <w:rsid w:val="009A4F3D"/>
    <w:rsid w:val="009A538D"/>
    <w:rsid w:val="009A6BB8"/>
    <w:rsid w:val="009A7E14"/>
    <w:rsid w:val="009B22AF"/>
    <w:rsid w:val="009B30F9"/>
    <w:rsid w:val="009B4690"/>
    <w:rsid w:val="009B49A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0E92"/>
    <w:rsid w:val="00A2119D"/>
    <w:rsid w:val="00A24108"/>
    <w:rsid w:val="00A31663"/>
    <w:rsid w:val="00A31EEA"/>
    <w:rsid w:val="00A4181B"/>
    <w:rsid w:val="00A4314B"/>
    <w:rsid w:val="00A52066"/>
    <w:rsid w:val="00A526FA"/>
    <w:rsid w:val="00A52B7F"/>
    <w:rsid w:val="00A53495"/>
    <w:rsid w:val="00A538AC"/>
    <w:rsid w:val="00A53CD4"/>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36C5"/>
    <w:rsid w:val="00AA4BF5"/>
    <w:rsid w:val="00AA5AD9"/>
    <w:rsid w:val="00AA64F3"/>
    <w:rsid w:val="00AB2B50"/>
    <w:rsid w:val="00AB3D3E"/>
    <w:rsid w:val="00AB3FD4"/>
    <w:rsid w:val="00AB40AB"/>
    <w:rsid w:val="00AC0A42"/>
    <w:rsid w:val="00AC18F8"/>
    <w:rsid w:val="00AC35AA"/>
    <w:rsid w:val="00AC35AB"/>
    <w:rsid w:val="00AC4516"/>
    <w:rsid w:val="00AC73DE"/>
    <w:rsid w:val="00AD2C48"/>
    <w:rsid w:val="00AD3017"/>
    <w:rsid w:val="00AD3346"/>
    <w:rsid w:val="00AD4177"/>
    <w:rsid w:val="00AD422E"/>
    <w:rsid w:val="00AD5B5A"/>
    <w:rsid w:val="00AD5F11"/>
    <w:rsid w:val="00AD70C7"/>
    <w:rsid w:val="00AD7FEF"/>
    <w:rsid w:val="00AE1A98"/>
    <w:rsid w:val="00AE3889"/>
    <w:rsid w:val="00AE4C21"/>
    <w:rsid w:val="00AE7EA4"/>
    <w:rsid w:val="00AF116A"/>
    <w:rsid w:val="00AF138C"/>
    <w:rsid w:val="00AF13C5"/>
    <w:rsid w:val="00B052CE"/>
    <w:rsid w:val="00B12463"/>
    <w:rsid w:val="00B220F5"/>
    <w:rsid w:val="00B24BDE"/>
    <w:rsid w:val="00B2770C"/>
    <w:rsid w:val="00B30E44"/>
    <w:rsid w:val="00B311C1"/>
    <w:rsid w:val="00B40B9A"/>
    <w:rsid w:val="00B4194E"/>
    <w:rsid w:val="00B41DDA"/>
    <w:rsid w:val="00B4521B"/>
    <w:rsid w:val="00B46904"/>
    <w:rsid w:val="00B46F1F"/>
    <w:rsid w:val="00B47746"/>
    <w:rsid w:val="00B47B2A"/>
    <w:rsid w:val="00B523FB"/>
    <w:rsid w:val="00B52C8B"/>
    <w:rsid w:val="00B5320C"/>
    <w:rsid w:val="00B55DA6"/>
    <w:rsid w:val="00B56109"/>
    <w:rsid w:val="00B567BE"/>
    <w:rsid w:val="00B56A3B"/>
    <w:rsid w:val="00B57E9C"/>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0136"/>
    <w:rsid w:val="00BA1214"/>
    <w:rsid w:val="00BA33D7"/>
    <w:rsid w:val="00BA44D7"/>
    <w:rsid w:val="00BA468B"/>
    <w:rsid w:val="00BC0CD4"/>
    <w:rsid w:val="00BC1602"/>
    <w:rsid w:val="00BC3509"/>
    <w:rsid w:val="00BD0B2E"/>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6F22"/>
    <w:rsid w:val="00C07355"/>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46F39"/>
    <w:rsid w:val="00C51009"/>
    <w:rsid w:val="00C5194D"/>
    <w:rsid w:val="00C52FF4"/>
    <w:rsid w:val="00C56129"/>
    <w:rsid w:val="00C56DCB"/>
    <w:rsid w:val="00C57343"/>
    <w:rsid w:val="00C6020E"/>
    <w:rsid w:val="00C607DB"/>
    <w:rsid w:val="00C65EDF"/>
    <w:rsid w:val="00C66605"/>
    <w:rsid w:val="00C66AB0"/>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B6AE9"/>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15C7"/>
    <w:rsid w:val="00D52421"/>
    <w:rsid w:val="00D52A66"/>
    <w:rsid w:val="00D54F7D"/>
    <w:rsid w:val="00D5596A"/>
    <w:rsid w:val="00D601F6"/>
    <w:rsid w:val="00D620F7"/>
    <w:rsid w:val="00D72285"/>
    <w:rsid w:val="00D729A6"/>
    <w:rsid w:val="00D73B96"/>
    <w:rsid w:val="00D7465D"/>
    <w:rsid w:val="00D747AB"/>
    <w:rsid w:val="00D772CE"/>
    <w:rsid w:val="00D77C87"/>
    <w:rsid w:val="00D83355"/>
    <w:rsid w:val="00D91BFD"/>
    <w:rsid w:val="00D971B6"/>
    <w:rsid w:val="00DA321D"/>
    <w:rsid w:val="00DA3BEB"/>
    <w:rsid w:val="00DA6F86"/>
    <w:rsid w:val="00DB117A"/>
    <w:rsid w:val="00DB1BD3"/>
    <w:rsid w:val="00DC225E"/>
    <w:rsid w:val="00DC2D0F"/>
    <w:rsid w:val="00DC626D"/>
    <w:rsid w:val="00DC6875"/>
    <w:rsid w:val="00DC6F47"/>
    <w:rsid w:val="00DC7003"/>
    <w:rsid w:val="00DD2373"/>
    <w:rsid w:val="00DD3555"/>
    <w:rsid w:val="00DD3FA6"/>
    <w:rsid w:val="00DE1C71"/>
    <w:rsid w:val="00DE3F2F"/>
    <w:rsid w:val="00DE5394"/>
    <w:rsid w:val="00DE6C81"/>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E6E"/>
    <w:rsid w:val="00E45FDF"/>
    <w:rsid w:val="00E47F81"/>
    <w:rsid w:val="00E517C8"/>
    <w:rsid w:val="00E52B21"/>
    <w:rsid w:val="00E54D78"/>
    <w:rsid w:val="00E569FD"/>
    <w:rsid w:val="00E62147"/>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A4B"/>
    <w:rsid w:val="00E94B72"/>
    <w:rsid w:val="00E9510D"/>
    <w:rsid w:val="00E97C6A"/>
    <w:rsid w:val="00EA0352"/>
    <w:rsid w:val="00EA707B"/>
    <w:rsid w:val="00EA72B1"/>
    <w:rsid w:val="00EB0351"/>
    <w:rsid w:val="00EB3241"/>
    <w:rsid w:val="00EB7E8B"/>
    <w:rsid w:val="00EC25B0"/>
    <w:rsid w:val="00EC2CE6"/>
    <w:rsid w:val="00EC5E5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01F6"/>
    <w:rsid w:val="00F216F4"/>
    <w:rsid w:val="00F222C0"/>
    <w:rsid w:val="00F224C0"/>
    <w:rsid w:val="00F22AB8"/>
    <w:rsid w:val="00F23B76"/>
    <w:rsid w:val="00F23C81"/>
    <w:rsid w:val="00F25648"/>
    <w:rsid w:val="00F311D3"/>
    <w:rsid w:val="00F32D16"/>
    <w:rsid w:val="00F35A0B"/>
    <w:rsid w:val="00F4496E"/>
    <w:rsid w:val="00F47BAE"/>
    <w:rsid w:val="00F54248"/>
    <w:rsid w:val="00F545F1"/>
    <w:rsid w:val="00F547F5"/>
    <w:rsid w:val="00F57218"/>
    <w:rsid w:val="00F57F78"/>
    <w:rsid w:val="00F603B8"/>
    <w:rsid w:val="00F61B8E"/>
    <w:rsid w:val="00F63C4F"/>
    <w:rsid w:val="00F66FFC"/>
    <w:rsid w:val="00F74E19"/>
    <w:rsid w:val="00F83793"/>
    <w:rsid w:val="00F84E14"/>
    <w:rsid w:val="00F85142"/>
    <w:rsid w:val="00F934C1"/>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0FF7325"/>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16</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9</cp:revision>
  <cp:lastPrinted>2025-12-12T02:43:00Z</cp:lastPrinted>
  <dcterms:created xsi:type="dcterms:W3CDTF">2026-01-15T06:11:00Z</dcterms:created>
  <dcterms:modified xsi:type="dcterms:W3CDTF">2026-01-16T02:59:00Z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