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402070">
        <w:rPr>
          <w:rFonts w:ascii="仿宋_GB2312" w:eastAsia="仿宋_GB2312" w:hAnsi="Gungsuh" w:hint="eastAsia"/>
          <w:b/>
          <w:sz w:val="36"/>
          <w:szCs w:val="44"/>
        </w:rPr>
        <w:t>6</w:t>
      </w:r>
      <w:r>
        <w:rPr>
          <w:rFonts w:ascii="仿宋_GB2312" w:eastAsia="仿宋_GB2312" w:hAnsi="Gungsuh" w:hint="eastAsia"/>
          <w:b/>
          <w:sz w:val="36"/>
          <w:szCs w:val="44"/>
        </w:rPr>
        <w:t>年第</w:t>
      </w:r>
      <w:r w:rsidR="00405934">
        <w:rPr>
          <w:rFonts w:ascii="仿宋_GB2312" w:eastAsia="仿宋_GB2312" w:hAnsi="Gungsuh" w:hint="eastAsia"/>
          <w:b/>
          <w:sz w:val="36"/>
          <w:szCs w:val="44"/>
        </w:rPr>
        <w:t>5</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405934">
        <w:rPr>
          <w:rFonts w:ascii="仿宋_GB2312" w:eastAsia="仿宋_GB2312" w:hAnsi="宋体" w:hint="eastAsia"/>
          <w:b/>
          <w:sz w:val="36"/>
          <w:szCs w:val="44"/>
        </w:rPr>
        <w:t>8</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405934">
        <w:rPr>
          <w:rFonts w:ascii="仿宋_GB2312" w:eastAsia="仿宋_GB2312" w:hAnsi="Gungsuh" w:hint="eastAsia"/>
          <w:b/>
          <w:sz w:val="32"/>
          <w:szCs w:val="32"/>
        </w:rPr>
        <w:t xml:space="preserve"> </w:t>
      </w:r>
      <w:r w:rsidR="00402070">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402070">
        <w:rPr>
          <w:rFonts w:ascii="仿宋_GB2312" w:eastAsia="仿宋_GB2312" w:hAnsi="Gungsuh" w:hint="eastAsia"/>
          <w:b/>
          <w:sz w:val="32"/>
          <w:szCs w:val="32"/>
        </w:rPr>
        <w:t>6</w:t>
      </w:r>
      <w:r w:rsidR="00C32995">
        <w:rPr>
          <w:rFonts w:ascii="仿宋_GB2312" w:eastAsia="仿宋_GB2312" w:hAnsi="Gungsuh" w:hint="eastAsia"/>
          <w:b/>
          <w:sz w:val="32"/>
          <w:szCs w:val="32"/>
        </w:rPr>
        <w:t>年</w:t>
      </w:r>
      <w:r w:rsidR="00405934">
        <w:rPr>
          <w:rFonts w:ascii="仿宋_GB2312" w:eastAsia="仿宋_GB2312" w:hAnsi="Gungsuh" w:hint="eastAsia"/>
          <w:b/>
          <w:sz w:val="32"/>
          <w:szCs w:val="32"/>
        </w:rPr>
        <w:t>2</w:t>
      </w:r>
      <w:r w:rsidR="00C32995">
        <w:rPr>
          <w:rFonts w:ascii="仿宋_GB2312" w:eastAsia="仿宋_GB2312" w:hAnsi="Gungsuh" w:hint="eastAsia"/>
          <w:b/>
          <w:sz w:val="32"/>
          <w:szCs w:val="32"/>
        </w:rPr>
        <w:t>月</w:t>
      </w:r>
      <w:r w:rsidR="00405934">
        <w:rPr>
          <w:rFonts w:ascii="仿宋_GB2312" w:eastAsia="仿宋_GB2312" w:hAnsi="Gungsuh" w:hint="eastAsia"/>
          <w:b/>
          <w:sz w:val="32"/>
          <w:szCs w:val="32"/>
        </w:rPr>
        <w:t>6</w:t>
      </w:r>
      <w:r w:rsidR="00C32995">
        <w:rPr>
          <w:rFonts w:ascii="仿宋_GB2312" w:eastAsia="仿宋_GB2312" w:hAnsi="Gungsuh" w:hint="eastAsia"/>
          <w:b/>
          <w:sz w:val="32"/>
          <w:szCs w:val="32"/>
        </w:rPr>
        <w:t>日</w:t>
      </w:r>
    </w:p>
    <w:p w:rsidR="004D0412" w:rsidRDefault="00F00A03">
      <w:pPr>
        <w:spacing w:line="400" w:lineRule="exact"/>
        <w:rPr>
          <w:rFonts w:ascii="仿宋_GB2312" w:eastAsia="仿宋_GB2312" w:hAnsi="Gungsuh"/>
          <w:b/>
          <w:sz w:val="32"/>
          <w:szCs w:val="32"/>
        </w:rPr>
      </w:pPr>
      <w:r w:rsidRPr="00F00A03">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8A4092">
      <w:pPr>
        <w:pStyle w:val="2"/>
        <w:spacing w:after="0" w:line="480" w:lineRule="exact"/>
        <w:ind w:leftChars="0" w:left="418" w:hangingChars="130" w:hanging="418"/>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数据标注员今年力争突破两万名</w:t>
      </w:r>
    </w:p>
    <w:p w:rsidR="00B32C66"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贵安新区校企牵手共育AI人才</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大科城8家企业入选全省首批数据相关企业认定名单</w:t>
      </w:r>
    </w:p>
    <w:p w:rsidR="004D0412" w:rsidRDefault="004D0412" w:rsidP="00C07355">
      <w:pPr>
        <w:pStyle w:val="2"/>
        <w:spacing w:after="0" w:line="44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8A4092"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八部门发文推进汽车数据高效便利安全跨境流动</w:t>
      </w:r>
    </w:p>
    <w:p w:rsidR="007B7840" w:rsidRDefault="00924DF2"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北京经开区发布全域人工智能之城建设方案</w:t>
      </w:r>
    </w:p>
    <w:p w:rsidR="00F222C0"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浙江建立首个土壤数字图谱档案</w:t>
      </w:r>
    </w:p>
    <w:p w:rsidR="004D0412" w:rsidRDefault="004D0412" w:rsidP="00C07355">
      <w:pPr>
        <w:pStyle w:val="2"/>
        <w:spacing w:after="0" w:line="44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“极数”数据大模型（LimiX）最新成果在雄安发布</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309DF" w:rsidRPr="00A309DF">
        <w:rPr>
          <w:rFonts w:ascii="仿宋_GB2312" w:hint="eastAsia"/>
          <w:b/>
          <w:bCs/>
          <w:sz w:val="32"/>
          <w:szCs w:val="32"/>
        </w:rPr>
        <w:t>我国科学家在可扩展量子网络研究方面取得重大突破</w:t>
      </w:r>
    </w:p>
    <w:p w:rsidR="004D0412" w:rsidRPr="00524BB8" w:rsidRDefault="004D0412" w:rsidP="00C07355">
      <w:pPr>
        <w:pStyle w:val="2"/>
        <w:spacing w:after="0" w:line="44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F22AB8"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bookmarkStart w:id="0" w:name="OLE_LINK12"/>
      <w:r w:rsidR="00A309DF" w:rsidRPr="00A309DF">
        <w:rPr>
          <w:rFonts w:ascii="仿宋_GB2312" w:hint="eastAsia"/>
          <w:b/>
          <w:bCs/>
          <w:sz w:val="32"/>
          <w:szCs w:val="32"/>
        </w:rPr>
        <w:t>马斯克瞄准建造在轨数据中心</w:t>
      </w:r>
      <w:bookmarkEnd w:id="0"/>
    </w:p>
    <w:p w:rsidR="00543F35" w:rsidRPr="00543F35" w:rsidRDefault="00543F35" w:rsidP="001A5019">
      <w:pPr>
        <w:pStyle w:val="2"/>
        <w:spacing w:line="460" w:lineRule="exact"/>
        <w:ind w:leftChars="0" w:left="0" w:firstLineChars="0" w:firstLine="0"/>
        <w:jc w:val="left"/>
        <w:rPr>
          <w:rFonts w:ascii="仿宋_GB2312"/>
          <w:b/>
          <w:bCs/>
          <w:sz w:val="32"/>
          <w:szCs w:val="32"/>
        </w:rPr>
      </w:pPr>
    </w:p>
    <w:p w:rsidR="008B793E" w:rsidRPr="008B793E" w:rsidRDefault="008B793E" w:rsidP="008B793E">
      <w:pPr>
        <w:pStyle w:val="a5"/>
        <w:shd w:val="clear" w:color="auto" w:fill="FFFFFF"/>
        <w:spacing w:beforeAutospacing="0" w:afterAutospacing="0" w:line="600" w:lineRule="exact"/>
        <w:jc w:val="center"/>
        <w:rPr>
          <w:rFonts w:ascii="方正小标宋简体" w:eastAsia="方正小标宋简体"/>
          <w:sz w:val="32"/>
          <w:szCs w:val="32"/>
        </w:rPr>
      </w:pPr>
      <w:r w:rsidRPr="008B793E">
        <w:rPr>
          <w:rFonts w:ascii="方正小标宋简体" w:eastAsia="方正小标宋简体" w:hint="eastAsia"/>
          <w:sz w:val="32"/>
          <w:szCs w:val="32"/>
        </w:rPr>
        <w:lastRenderedPageBreak/>
        <w:t>推动我省从“数据仓库”向“数据工厂”转型</w:t>
      </w:r>
    </w:p>
    <w:p w:rsidR="008B793E" w:rsidRPr="008B793E" w:rsidRDefault="008B793E" w:rsidP="008B793E">
      <w:pPr>
        <w:pStyle w:val="a5"/>
        <w:shd w:val="clear" w:color="auto" w:fill="FFFFFF"/>
        <w:spacing w:beforeAutospacing="0" w:afterAutospacing="0" w:line="600" w:lineRule="exact"/>
        <w:jc w:val="center"/>
        <w:rPr>
          <w:rFonts w:ascii="仿宋_GB2312" w:eastAsia="仿宋_GB2312"/>
          <w:sz w:val="44"/>
          <w:szCs w:val="44"/>
        </w:rPr>
      </w:pPr>
      <w:r w:rsidRPr="008B793E">
        <w:rPr>
          <w:rFonts w:ascii="方正小标宋简体" w:eastAsia="方正小标宋简体" w:hint="eastAsia"/>
          <w:sz w:val="44"/>
          <w:szCs w:val="44"/>
        </w:rPr>
        <w:t>数据标注员今年力争突破两万名</w:t>
      </w:r>
    </w:p>
    <w:p w:rsidR="008B793E" w:rsidRPr="008B793E" w:rsidRDefault="008B793E" w:rsidP="00C560AE">
      <w:pPr>
        <w:pStyle w:val="a5"/>
        <w:shd w:val="clear" w:color="auto" w:fill="FFFFFF"/>
        <w:spacing w:beforeAutospacing="0" w:afterAutospacing="0"/>
        <w:jc w:val="center"/>
        <w:rPr>
          <w:rFonts w:ascii="仿宋_GB2312" w:eastAsia="仿宋_GB2312"/>
          <w:sz w:val="32"/>
          <w:szCs w:val="32"/>
        </w:rPr>
      </w:pPr>
      <w:r w:rsidRPr="008B793E">
        <w:rPr>
          <w:rFonts w:ascii="仿宋_GB2312" w:eastAsia="仿宋_GB2312" w:hint="eastAsia"/>
          <w:sz w:val="32"/>
          <w:szCs w:val="32"/>
        </w:rPr>
        <w:t>（2026-02-04）</w:t>
      </w:r>
    </w:p>
    <w:p w:rsidR="008B793E" w:rsidRPr="008B793E" w:rsidRDefault="008B793E" w:rsidP="00C560AE">
      <w:pPr>
        <w:pStyle w:val="a5"/>
        <w:shd w:val="clear" w:color="auto" w:fill="FFFFFF"/>
        <w:spacing w:beforeAutospacing="0" w:afterAutospacing="0"/>
        <w:rPr>
          <w:rFonts w:ascii="仿宋_GB2312" w:eastAsia="仿宋_GB2312"/>
          <w:sz w:val="32"/>
          <w:szCs w:val="32"/>
        </w:rPr>
      </w:pPr>
      <w:r w:rsidRPr="008B793E">
        <w:rPr>
          <w:rFonts w:ascii="仿宋_GB2312" w:eastAsia="仿宋_GB2312" w:hint="eastAsia"/>
          <w:sz w:val="32"/>
          <w:szCs w:val="32"/>
        </w:rPr>
        <w:t xml:space="preserve">    日前召开的2026年全省数据工作会议提出，要把大力发展数据标注产业作为推动我省从“数据仓库”向“数据工厂”转型的重要抓手，从五个方面加大措施力度，推动数据标注从业人员数量在2025年1万人的基础上实现翻番，今年力争突破2万人。</w:t>
      </w:r>
    </w:p>
    <w:p w:rsidR="008B793E" w:rsidRPr="008B793E" w:rsidRDefault="008B793E" w:rsidP="00C560AE">
      <w:pPr>
        <w:pStyle w:val="a5"/>
        <w:shd w:val="clear" w:color="auto" w:fill="FFFFFF"/>
        <w:spacing w:beforeAutospacing="0" w:afterAutospacing="0" w:line="580" w:lineRule="exact"/>
        <w:rPr>
          <w:rFonts w:ascii="仿宋_GB2312" w:eastAsia="仿宋_GB2312"/>
          <w:sz w:val="32"/>
          <w:szCs w:val="32"/>
        </w:rPr>
      </w:pPr>
      <w:r w:rsidRPr="008B793E">
        <w:rPr>
          <w:rFonts w:ascii="仿宋_GB2312" w:eastAsia="仿宋_GB2312" w:hint="eastAsia"/>
          <w:sz w:val="32"/>
          <w:szCs w:val="32"/>
        </w:rPr>
        <w:t xml:space="preserve">    会议明确，要强化数源供给。将加速公共数据市场化开发，通过整体或分领域授权方式，有序推动人口、法人、电子证照、宏观经济4个基础库及信用、基层治理等5个主题库的数据资源“拿出来”开发利用，并加快第二批数据产品开发。同时，鼓励在黔数据中心将数据标注需求优先释放给本地数据企业。积极对接国内互联网平台企业及数据龙头企业，推动其数据服务、标注处理、分析应用等业务向贵州本地企业转移和外包，扩大省内产业承接规模。</w:t>
      </w:r>
    </w:p>
    <w:p w:rsidR="008B793E" w:rsidRPr="008B793E" w:rsidRDefault="008B793E" w:rsidP="00C560AE">
      <w:pPr>
        <w:pStyle w:val="a5"/>
        <w:shd w:val="clear" w:color="auto" w:fill="FFFFFF"/>
        <w:spacing w:beforeAutospacing="0" w:afterAutospacing="0" w:line="580" w:lineRule="exact"/>
        <w:rPr>
          <w:rFonts w:ascii="仿宋_GB2312" w:eastAsia="仿宋_GB2312"/>
          <w:sz w:val="32"/>
          <w:szCs w:val="32"/>
        </w:rPr>
      </w:pPr>
      <w:r w:rsidRPr="008B793E">
        <w:rPr>
          <w:rFonts w:ascii="仿宋_GB2312" w:eastAsia="仿宋_GB2312" w:hint="eastAsia"/>
          <w:sz w:val="32"/>
          <w:szCs w:val="32"/>
        </w:rPr>
        <w:t xml:space="preserve">    要壮大数商主体。通过外引内育，围绕数据产业“一图三清单”，聚焦产业链关键环节，瞄准省外重点区域的龙头企业与高成长性数据企业开展精准招商，加快景联文、博研科技、科大讯飞等在谈企业签约落地，加速形成特色鲜明、优势互补的数据产业集聚区；加快数据企业、数据产品认定，加大对本地数据企业的培育支持力度，推动百事通、东软集团、上海本原等一批已签约优质企业扩大投资规模、提升能级、创建品牌，打造一批具有区域竞争力的骨干企业。</w:t>
      </w:r>
    </w:p>
    <w:p w:rsidR="008B793E" w:rsidRPr="008B793E" w:rsidRDefault="008B793E" w:rsidP="00C560AE">
      <w:pPr>
        <w:pStyle w:val="a5"/>
        <w:shd w:val="clear" w:color="auto" w:fill="FFFFFF"/>
        <w:spacing w:beforeAutospacing="0" w:afterAutospacing="0"/>
        <w:rPr>
          <w:rFonts w:ascii="仿宋_GB2312" w:eastAsia="仿宋_GB2312"/>
          <w:sz w:val="32"/>
          <w:szCs w:val="32"/>
        </w:rPr>
      </w:pPr>
      <w:r w:rsidRPr="008B793E">
        <w:rPr>
          <w:rFonts w:ascii="仿宋_GB2312" w:eastAsia="仿宋_GB2312" w:hint="eastAsia"/>
          <w:sz w:val="32"/>
          <w:szCs w:val="32"/>
        </w:rPr>
        <w:t xml:space="preserve">    要加强数才引育。将深入实施“百千万人才引进计划”，围绕产业关键领域，靶向引进高端技术人才、复合型管理人才及创新团队；推动表彰荣誉向数据产业从业人员倾斜，将数据产业从业人员纳入大数据职称评审系列，畅通数据人才职业晋升通道，开展数据技能人才、先锋人才、数据标注工匠等选树评选活动，切实增强归属感与获得感。</w:t>
      </w:r>
    </w:p>
    <w:p w:rsidR="008B793E" w:rsidRPr="008B793E" w:rsidRDefault="008B793E" w:rsidP="00C560AE">
      <w:pPr>
        <w:pStyle w:val="a5"/>
        <w:shd w:val="clear" w:color="auto" w:fill="FFFFFF"/>
        <w:spacing w:beforeAutospacing="0" w:afterAutospacing="0" w:line="580" w:lineRule="exact"/>
        <w:rPr>
          <w:rFonts w:ascii="仿宋_GB2312" w:eastAsia="仿宋_GB2312"/>
          <w:sz w:val="32"/>
          <w:szCs w:val="32"/>
        </w:rPr>
      </w:pPr>
      <w:r w:rsidRPr="008B793E">
        <w:rPr>
          <w:rFonts w:ascii="仿宋_GB2312" w:eastAsia="仿宋_GB2312" w:hint="eastAsia"/>
          <w:sz w:val="32"/>
          <w:szCs w:val="32"/>
        </w:rPr>
        <w:t xml:space="preserve">    要高质量建设数园。将重点发挥4个省级数智产业园和其他重点园区平台载体作用，不断完善配套服务，集中资源新建或改造一批L3、L4等级数据标注厂房，提升园区专业化服务水平；引导各地市（州）按照“一核引领、多点协同”布局，结合本地特色，在少数民族语言、非物质文化遗产、旅游等领域形成差异化发展格局。</w:t>
      </w:r>
    </w:p>
    <w:p w:rsidR="00EE02AF" w:rsidRDefault="008B793E" w:rsidP="00C560AE">
      <w:pPr>
        <w:pStyle w:val="a5"/>
        <w:shd w:val="clear" w:color="auto" w:fill="FFFFFF"/>
        <w:spacing w:beforeAutospacing="0" w:afterAutospacing="0" w:line="580" w:lineRule="exact"/>
        <w:rPr>
          <w:rFonts w:ascii="仿宋_GB2312" w:eastAsia="仿宋_GB2312"/>
          <w:sz w:val="32"/>
          <w:szCs w:val="32"/>
        </w:rPr>
      </w:pPr>
      <w:r w:rsidRPr="008B793E">
        <w:rPr>
          <w:rFonts w:ascii="仿宋_GB2312" w:eastAsia="仿宋_GB2312" w:hint="eastAsia"/>
          <w:sz w:val="32"/>
          <w:szCs w:val="32"/>
        </w:rPr>
        <w:t xml:space="preserve">    要持续优化产业发展环境。打造“公开、透明、可预期”的政策体系；抓好数据产业发展10条政策及25条配套实施细则落实，进一步深化“免申即享”“即申即享”政策兑现机制；大力支持贵阳贵安围绕自动驾驶、医疗、法律等领域，以及三个民族自治州围绕少数民族高质量数据集，争创国家第二批数据标注试点。</w:t>
      </w:r>
    </w:p>
    <w:p w:rsidR="005B5DEA" w:rsidRDefault="00EE02AF" w:rsidP="00C560AE">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8B793E" w:rsidRPr="008B793E">
        <w:rPr>
          <w:rFonts w:ascii="仿宋_GB2312" w:eastAsia="仿宋_GB2312" w:hint="eastAsia"/>
          <w:sz w:val="32"/>
          <w:szCs w:val="32"/>
        </w:rPr>
        <w:t>（来源：贵州日报）</w:t>
      </w:r>
    </w:p>
    <w:p w:rsidR="005B5DEA" w:rsidRPr="005B5DEA" w:rsidRDefault="005B5DEA" w:rsidP="00C560AE">
      <w:pPr>
        <w:pStyle w:val="a5"/>
        <w:shd w:val="clear" w:color="auto" w:fill="FFFFFF"/>
        <w:spacing w:beforeAutospacing="0" w:afterAutospacing="0"/>
        <w:rPr>
          <w:rFonts w:ascii="仿宋_GB2312" w:eastAsia="仿宋_GB2312"/>
          <w:sz w:val="32"/>
          <w:szCs w:val="32"/>
        </w:rPr>
      </w:pPr>
    </w:p>
    <w:p w:rsidR="00134D83" w:rsidRPr="00EE02AF" w:rsidRDefault="00134D83" w:rsidP="00EE02AF">
      <w:pPr>
        <w:pStyle w:val="a5"/>
        <w:shd w:val="clear" w:color="auto" w:fill="FFFFFF"/>
        <w:spacing w:beforeAutospacing="0" w:afterAutospacing="0" w:line="600" w:lineRule="exact"/>
        <w:jc w:val="center"/>
        <w:rPr>
          <w:rFonts w:ascii="方正小标宋简体" w:eastAsia="方正小标宋简体"/>
          <w:sz w:val="44"/>
          <w:szCs w:val="44"/>
        </w:rPr>
      </w:pPr>
      <w:bookmarkStart w:id="1" w:name="OLE_LINK11"/>
      <w:r w:rsidRPr="00EE02AF">
        <w:rPr>
          <w:rFonts w:ascii="方正小标宋简体" w:eastAsia="方正小标宋简体" w:hint="eastAsia"/>
          <w:sz w:val="44"/>
          <w:szCs w:val="44"/>
        </w:rPr>
        <w:t>贵安新区校企牵手共育AI人才</w:t>
      </w:r>
      <w:bookmarkEnd w:id="1"/>
    </w:p>
    <w:p w:rsidR="00134D83" w:rsidRPr="00134D83" w:rsidRDefault="00134D83" w:rsidP="00EE02AF">
      <w:pPr>
        <w:pStyle w:val="a5"/>
        <w:shd w:val="clear" w:color="auto" w:fill="FFFFFF"/>
        <w:spacing w:beforeAutospacing="0" w:afterAutospacing="0" w:line="600" w:lineRule="exact"/>
        <w:jc w:val="center"/>
        <w:rPr>
          <w:rFonts w:ascii="仿宋_GB2312" w:eastAsia="仿宋_GB2312"/>
          <w:sz w:val="32"/>
          <w:szCs w:val="32"/>
        </w:rPr>
      </w:pPr>
      <w:r w:rsidRPr="00134D83">
        <w:rPr>
          <w:rFonts w:ascii="仿宋_GB2312" w:eastAsia="仿宋_GB2312" w:hint="eastAsia"/>
          <w:sz w:val="32"/>
          <w:szCs w:val="32"/>
        </w:rPr>
        <w:t>（2026-02-03）</w:t>
      </w:r>
    </w:p>
    <w:p w:rsidR="00B61320"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w:t>
      </w:r>
      <w:r w:rsidR="00EE02AF">
        <w:rPr>
          <w:rFonts w:ascii="仿宋_GB2312" w:eastAsia="仿宋_GB2312" w:hint="eastAsia"/>
          <w:sz w:val="32"/>
          <w:szCs w:val="32"/>
        </w:rPr>
        <w:t>近</w:t>
      </w:r>
      <w:r w:rsidRPr="00134D83">
        <w:rPr>
          <w:rFonts w:ascii="仿宋_GB2312" w:eastAsia="仿宋_GB2312" w:hint="eastAsia"/>
          <w:sz w:val="32"/>
          <w:szCs w:val="32"/>
        </w:rPr>
        <w:t>日，贵州电子科技职业学院考察团先后走访贵州数家科技有限公司、贵州深智科技有限公司、贵州算家计算服务有限</w:t>
      </w:r>
    </w:p>
    <w:p w:rsidR="00134D83" w:rsidRPr="00134D83"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公司等贵安新区多家企业，为培养更“对路”的数字经济人才寻计问策。</w:t>
      </w:r>
    </w:p>
    <w:p w:rsidR="00134D83" w:rsidRPr="00134D83"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 xml:space="preserve">    “我们不仅要让学生学好，更要让他们出校门就能用得上、干得好。”学院党委书记仲维钢表示。企业的需求同样明确，贵安新区科创产业发展有限公司董事长李悲鸿说，公司的核心任务之一是推动算力资源真正“用起来”，这离不开匹配的产业人才。</w:t>
      </w:r>
    </w:p>
    <w:p w:rsidR="00EE02AF"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 xml:space="preserve">    面对企业提出的人才订单，校方详细介绍了自身在学科设置、人才培养与科研方向上的布局。仲维钢表示，学院计划与数家科技、深智教育等多家企业共建实践教学基地，目标是为学生搭建紧贴产业需求的实战平台，让他们在学习阶段就能接触真实项目，切实提升AI服务和技术创新能力，从而更好地满足地方数字经济发展对人才的实际需要。</w:t>
      </w:r>
    </w:p>
    <w:p w:rsidR="00134D83" w:rsidRPr="00134D83" w:rsidRDefault="00EE02AF" w:rsidP="00B61320">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134D83" w:rsidRPr="00134D83">
        <w:rPr>
          <w:rFonts w:ascii="仿宋_GB2312" w:eastAsia="仿宋_GB2312" w:hint="eastAsia"/>
          <w:sz w:val="32"/>
          <w:szCs w:val="32"/>
        </w:rPr>
        <w:t>（来源：贵州日报）</w:t>
      </w:r>
    </w:p>
    <w:p w:rsidR="00134D83" w:rsidRPr="00134D83" w:rsidRDefault="00134D83" w:rsidP="00B61320">
      <w:pPr>
        <w:pStyle w:val="a5"/>
        <w:shd w:val="clear" w:color="auto" w:fill="FFFFFF"/>
        <w:spacing w:beforeAutospacing="0" w:afterAutospacing="0"/>
        <w:rPr>
          <w:rFonts w:ascii="仿宋_GB2312" w:eastAsia="仿宋_GB2312"/>
          <w:sz w:val="32"/>
          <w:szCs w:val="32"/>
        </w:rPr>
      </w:pPr>
    </w:p>
    <w:p w:rsidR="00EE02AF" w:rsidRDefault="00134D83" w:rsidP="00EE02AF">
      <w:pPr>
        <w:pStyle w:val="a5"/>
        <w:shd w:val="clear" w:color="auto" w:fill="FFFFFF"/>
        <w:spacing w:beforeAutospacing="0" w:afterAutospacing="0" w:line="640" w:lineRule="exact"/>
        <w:jc w:val="center"/>
        <w:rPr>
          <w:rFonts w:ascii="方正小标宋简体" w:eastAsia="方正小标宋简体"/>
          <w:sz w:val="44"/>
          <w:szCs w:val="44"/>
        </w:rPr>
      </w:pPr>
      <w:bookmarkStart w:id="2" w:name="OLE_LINK9"/>
      <w:bookmarkStart w:id="3" w:name="OLE_LINK10"/>
      <w:r w:rsidRPr="00EE02AF">
        <w:rPr>
          <w:rFonts w:ascii="方正小标宋简体" w:eastAsia="方正小标宋简体" w:hint="eastAsia"/>
          <w:sz w:val="44"/>
          <w:szCs w:val="44"/>
        </w:rPr>
        <w:t>大科城8家企业入选全省首批</w:t>
      </w:r>
    </w:p>
    <w:p w:rsidR="00134D83" w:rsidRPr="00EE02AF" w:rsidRDefault="00134D83" w:rsidP="00EE02AF">
      <w:pPr>
        <w:pStyle w:val="a5"/>
        <w:shd w:val="clear" w:color="auto" w:fill="FFFFFF"/>
        <w:spacing w:beforeAutospacing="0" w:afterAutospacing="0" w:line="640" w:lineRule="exact"/>
        <w:jc w:val="center"/>
        <w:rPr>
          <w:rFonts w:ascii="方正小标宋简体" w:eastAsia="方正小标宋简体"/>
          <w:sz w:val="44"/>
          <w:szCs w:val="44"/>
        </w:rPr>
      </w:pPr>
      <w:r w:rsidRPr="00EE02AF">
        <w:rPr>
          <w:rFonts w:ascii="方正小标宋简体" w:eastAsia="方正小标宋简体" w:hint="eastAsia"/>
          <w:sz w:val="44"/>
          <w:szCs w:val="44"/>
        </w:rPr>
        <w:t>数据相关企业认定名单</w:t>
      </w:r>
      <w:bookmarkEnd w:id="2"/>
      <w:bookmarkEnd w:id="3"/>
    </w:p>
    <w:p w:rsidR="00134D83" w:rsidRPr="00134D83" w:rsidRDefault="00134D83" w:rsidP="00B61320">
      <w:pPr>
        <w:pStyle w:val="a5"/>
        <w:shd w:val="clear" w:color="auto" w:fill="FFFFFF"/>
        <w:spacing w:beforeAutospacing="0" w:afterAutospacing="0" w:line="580" w:lineRule="exact"/>
        <w:jc w:val="center"/>
        <w:rPr>
          <w:rFonts w:ascii="仿宋_GB2312" w:eastAsia="仿宋_GB2312"/>
          <w:sz w:val="32"/>
          <w:szCs w:val="32"/>
        </w:rPr>
      </w:pPr>
      <w:r w:rsidRPr="00134D83">
        <w:rPr>
          <w:rFonts w:ascii="仿宋_GB2312" w:eastAsia="仿宋_GB2312" w:hint="eastAsia"/>
          <w:sz w:val="32"/>
          <w:szCs w:val="32"/>
        </w:rPr>
        <w:t>（2026-02-05）</w:t>
      </w:r>
    </w:p>
    <w:p w:rsidR="00134D83" w:rsidRPr="00134D83"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近日，记者从贵阳大数据科创城获悉，大科城辖区内的贵州数据宝网络科技有限公司、贵州数创控股（集团）有限公司等8家企业，成功通过贵州省首批数据企业、数据标注企业认定，为贵阳贵安数据产业生态培育注入了新的动力。</w:t>
      </w:r>
    </w:p>
    <w:p w:rsidR="00B61320"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据了解，此次认定工作依据《贵州省鼓励数据产业发展的若干政策（试行）》等相关文件开展，由贵州省数商协会制定</w:t>
      </w:r>
    </w:p>
    <w:p w:rsidR="00134D83" w:rsidRPr="00134D83"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具体认定细则，并于2025年12月正式启动。为全力推动辖区企业参与相关认定工作，大科城主动对接省数商协会，精准为企业提供政策咨询、申报指导等全流程服务，切实对接企业实际需求、破解申报堵点难点，有力助推辖区企业顺利参与认定。</w:t>
      </w:r>
    </w:p>
    <w:p w:rsidR="00134D83" w:rsidRPr="00134D83"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 xml:space="preserve">    作为全省数据产业发展的重要一环，此次认定标志着贵州数据标注企业认定标准体系落地见效，不仅为产业规范化发展树立标杆，也推动了数据产业支持政策“免申即享”“即申即享”落到实处，进一步夯实了“做标注，到贵州”的品牌基础，促进数据要素规范流通和价值释放。</w:t>
      </w:r>
    </w:p>
    <w:p w:rsidR="00EE02AF"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 xml:space="preserve">    下一步，大科城将认真贯彻落实全省数据工作会议部署，以“四数一优”为引领，持续优化产业生态，加快人才引育与园区建设，完善服务保障，进一步推动数据产业集聚发展，为全省数字经济高质量发展注入更强动力。</w:t>
      </w:r>
    </w:p>
    <w:p w:rsidR="00134D83" w:rsidRPr="00134D83" w:rsidRDefault="00EE02AF" w:rsidP="00B61320">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134D83" w:rsidRPr="00134D83">
        <w:rPr>
          <w:rFonts w:ascii="仿宋_GB2312" w:eastAsia="仿宋_GB2312" w:hint="eastAsia"/>
          <w:sz w:val="32"/>
          <w:szCs w:val="32"/>
        </w:rPr>
        <w:t>（来源：贵阳日报）</w:t>
      </w:r>
    </w:p>
    <w:p w:rsidR="00134D83" w:rsidRPr="00134D83" w:rsidRDefault="00134D83" w:rsidP="00B61320">
      <w:pPr>
        <w:pStyle w:val="a5"/>
        <w:shd w:val="clear" w:color="auto" w:fill="FFFFFF"/>
        <w:spacing w:beforeAutospacing="0" w:afterAutospacing="0"/>
        <w:rPr>
          <w:rFonts w:ascii="仿宋_GB2312" w:eastAsia="仿宋_GB2312"/>
          <w:sz w:val="32"/>
          <w:szCs w:val="32"/>
        </w:rPr>
      </w:pPr>
    </w:p>
    <w:p w:rsidR="00134D83" w:rsidRDefault="00134D83" w:rsidP="00134D83">
      <w:pPr>
        <w:pStyle w:val="a5"/>
        <w:shd w:val="clear" w:color="auto" w:fill="FFFFFF"/>
        <w:spacing w:beforeAutospacing="0" w:afterAutospacing="0" w:line="640" w:lineRule="exact"/>
        <w:jc w:val="center"/>
        <w:rPr>
          <w:rFonts w:ascii="方正小标宋简体" w:eastAsia="方正小标宋简体"/>
          <w:sz w:val="44"/>
          <w:szCs w:val="44"/>
        </w:rPr>
      </w:pPr>
      <w:bookmarkStart w:id="4" w:name="OLE_LINK8"/>
      <w:r w:rsidRPr="00134D83">
        <w:rPr>
          <w:rFonts w:ascii="方正小标宋简体" w:eastAsia="方正小标宋简体" w:hint="eastAsia"/>
          <w:sz w:val="44"/>
          <w:szCs w:val="44"/>
        </w:rPr>
        <w:t>八部门发文推进汽车数据高效</w:t>
      </w:r>
    </w:p>
    <w:p w:rsidR="00134D83" w:rsidRPr="00134D83" w:rsidRDefault="00134D83" w:rsidP="00134D83">
      <w:pPr>
        <w:pStyle w:val="a5"/>
        <w:shd w:val="clear" w:color="auto" w:fill="FFFFFF"/>
        <w:spacing w:beforeAutospacing="0" w:afterAutospacing="0" w:line="640" w:lineRule="exact"/>
        <w:jc w:val="center"/>
        <w:rPr>
          <w:rFonts w:ascii="方正小标宋简体" w:eastAsia="方正小标宋简体"/>
          <w:sz w:val="44"/>
          <w:szCs w:val="44"/>
        </w:rPr>
      </w:pPr>
      <w:r w:rsidRPr="00134D83">
        <w:rPr>
          <w:rFonts w:ascii="方正小标宋简体" w:eastAsia="方正小标宋简体" w:hint="eastAsia"/>
          <w:sz w:val="44"/>
          <w:szCs w:val="44"/>
        </w:rPr>
        <w:t>便利安全跨境流动</w:t>
      </w:r>
      <w:bookmarkEnd w:id="4"/>
    </w:p>
    <w:p w:rsidR="00134D83" w:rsidRPr="00134D83" w:rsidRDefault="00134D83" w:rsidP="00134D83">
      <w:pPr>
        <w:pStyle w:val="a5"/>
        <w:shd w:val="clear" w:color="auto" w:fill="FFFFFF"/>
        <w:spacing w:beforeAutospacing="0" w:afterAutospacing="0" w:line="600" w:lineRule="exact"/>
        <w:jc w:val="center"/>
        <w:rPr>
          <w:rFonts w:ascii="仿宋_GB2312" w:eastAsia="仿宋_GB2312"/>
          <w:sz w:val="32"/>
          <w:szCs w:val="32"/>
        </w:rPr>
      </w:pPr>
      <w:r w:rsidRPr="00134D83">
        <w:rPr>
          <w:rFonts w:ascii="仿宋_GB2312" w:eastAsia="仿宋_GB2312" w:hint="eastAsia"/>
          <w:sz w:val="32"/>
          <w:szCs w:val="32"/>
        </w:rPr>
        <w:t>（2026-02-04）</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记者2月3日从工业和信息化部获悉，工业和信息化部、国家网信办、国家发展改革委、国家数据局等八部门近日联合印发《汽车数据出境安全指引（2026版）》（以下简称《安全指引》），旨在推动建立高效便利安全的汽车数据跨境流动机制，提升汽车数据出境便利化水平，推动构建汽车产业高质量发展和高水平安全良性互动格局。</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安全指引》规定了汽车数据出境活动管理方式和适用条件，提出九类豁免情形，包括“在境外收集和产生的汽车数据传输至境内处理后向境外提供，处理过程中没有引入境内个人信息或者重要数据的”“紧急情况下为保护自然人的生命健康和财产安全，确需向境外提供个人信息的”等。</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工业和信息化部有关负责人表示，《安全指引》在国家数据出境安全管理框架下，将涉及安全漏洞、安全事件、OTA升级软件包源代码的相关重要数据纳入免于申报数据出境安全评估情形，主要考虑是为企业提供方便快捷的数据出境渠道，确保相关漏洞、事件、隐患能够被及时修补或处置，保障车辆运行安全，维护相关境内外汽车消费者生命财产安全。</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上述负责人表示，企业在执行时应当把握两点：一是要确认出境目的是因为修补安全漏洞需要、处置安全事件需要或者消除汽车产品缺陷、实施召回需要。二是要按照相关要求，事先向工业和信息化部、国家市场监督管理总局等部门报告或备案。如不符合上述要求，相关重要数据出境仍需申报出境安全评估。</w:t>
      </w:r>
    </w:p>
    <w:p w:rsidR="00134D83" w:rsidRPr="00134D83"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 xml:space="preserve">    此外，《安全指引》面向研发设计、生产制造、驾驶自动化、软件升级、联网运行等业务场景细化重要数据判定规则，明确开展数据出境安全评估、订立个人信息出境标准合同或者通过个人信息出境认证的工作要求，并从管理制度、技术防护、日志管理、应急处置等方面提出保护要求，指导企业规范开展数据出境活动，提升汽车数据安全保护水平。</w:t>
      </w:r>
    </w:p>
    <w:p w:rsidR="00134D83" w:rsidRDefault="00134D83" w:rsidP="00B61320">
      <w:pPr>
        <w:pStyle w:val="a5"/>
        <w:shd w:val="clear" w:color="auto" w:fill="FFFFFF"/>
        <w:spacing w:beforeAutospacing="0" w:afterAutospacing="0"/>
        <w:rPr>
          <w:rFonts w:ascii="仿宋_GB2312" w:eastAsia="仿宋_GB2312"/>
          <w:sz w:val="32"/>
          <w:szCs w:val="32"/>
        </w:rPr>
      </w:pPr>
      <w:r w:rsidRPr="00134D83">
        <w:rPr>
          <w:rFonts w:ascii="仿宋_GB2312" w:eastAsia="仿宋_GB2312" w:hint="eastAsia"/>
          <w:sz w:val="32"/>
          <w:szCs w:val="32"/>
        </w:rPr>
        <w:t xml:space="preserve">    上述负责人表示，《安全指引》发布后，工业和信息化部将与有关部门密切配合，从加强宣贯培训、持续开展重要数据识别、提升安全保护水平、深化国际合作等四个方面抓好落实。其中将组织相关企业准确识别重要数据并备案，及时将备案结果告知企业，明确安全保护目标。指导企业立足业务场景和保护需求，加强管理制度、操作规范和技术能力建设，强化全生命周期保护能力。</w:t>
      </w:r>
    </w:p>
    <w:p w:rsidR="00134D83" w:rsidRPr="00134D83" w:rsidRDefault="00134D83" w:rsidP="00B61320">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134D83">
        <w:rPr>
          <w:rFonts w:ascii="仿宋_GB2312" w:eastAsia="仿宋_GB2312" w:hint="eastAsia"/>
          <w:sz w:val="32"/>
          <w:szCs w:val="32"/>
        </w:rPr>
        <w:t>（来源：经济日报）</w:t>
      </w:r>
    </w:p>
    <w:p w:rsidR="00134D83" w:rsidRPr="00134D83" w:rsidRDefault="00134D83" w:rsidP="00B61320">
      <w:pPr>
        <w:pStyle w:val="a5"/>
        <w:shd w:val="clear" w:color="auto" w:fill="FFFFFF"/>
        <w:spacing w:beforeAutospacing="0" w:afterAutospacing="0"/>
        <w:rPr>
          <w:rFonts w:ascii="仿宋_GB2312" w:eastAsia="仿宋_GB2312"/>
          <w:sz w:val="32"/>
          <w:szCs w:val="32"/>
        </w:rPr>
      </w:pPr>
    </w:p>
    <w:p w:rsidR="00134D83" w:rsidRPr="00134D83" w:rsidRDefault="00134D83" w:rsidP="00B61320">
      <w:pPr>
        <w:pStyle w:val="a5"/>
        <w:shd w:val="clear" w:color="auto" w:fill="FFFFFF"/>
        <w:spacing w:beforeAutospacing="0" w:afterAutospacing="0" w:line="580" w:lineRule="exact"/>
        <w:jc w:val="center"/>
        <w:rPr>
          <w:rFonts w:ascii="方正小标宋简体" w:eastAsia="方正小标宋简体"/>
          <w:sz w:val="44"/>
          <w:szCs w:val="44"/>
        </w:rPr>
      </w:pPr>
      <w:bookmarkStart w:id="5" w:name="OLE_LINK7"/>
      <w:r w:rsidRPr="00134D83">
        <w:rPr>
          <w:rFonts w:ascii="方正小标宋简体" w:eastAsia="方正小标宋简体" w:hint="eastAsia"/>
          <w:sz w:val="44"/>
          <w:szCs w:val="44"/>
        </w:rPr>
        <w:t>北京经开区发布全域人工智能之城建设方案</w:t>
      </w:r>
      <w:bookmarkEnd w:id="5"/>
    </w:p>
    <w:p w:rsidR="00134D83" w:rsidRPr="00134D83" w:rsidRDefault="00134D83" w:rsidP="00B61320">
      <w:pPr>
        <w:pStyle w:val="a5"/>
        <w:shd w:val="clear" w:color="auto" w:fill="FFFFFF"/>
        <w:spacing w:beforeAutospacing="0" w:afterAutospacing="0" w:line="580" w:lineRule="exact"/>
        <w:jc w:val="center"/>
        <w:rPr>
          <w:rFonts w:ascii="仿宋_GB2312" w:eastAsia="仿宋_GB2312"/>
          <w:sz w:val="32"/>
          <w:szCs w:val="32"/>
        </w:rPr>
      </w:pPr>
      <w:r w:rsidRPr="00134D83">
        <w:rPr>
          <w:rFonts w:ascii="仿宋_GB2312" w:eastAsia="仿宋_GB2312" w:hint="eastAsia"/>
          <w:sz w:val="32"/>
          <w:szCs w:val="32"/>
        </w:rPr>
        <w:t>（2026-02-01）</w:t>
      </w:r>
    </w:p>
    <w:p w:rsidR="00134D83" w:rsidRPr="00134D83"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新华网北京1月31日电  记者31日从北京经济技术开发区获悉，北京经开区发布了《北京经济技术开发区关于进一步加快建设全域人工智能之城的实施方案（2026—2027年）》，将加速搭建以数据和场景驱动的城市级工程实验平台，推动人工智能赋能千行百业、走进千家万户。</w:t>
      </w:r>
    </w:p>
    <w:p w:rsidR="00134D83" w:rsidRPr="00134D83"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记者了解到，《实施方案》系统规划了北京经开区全域人工智能之城未来两年的发展目标，明确到2027年底，重点打造不少于10个标杆智能场景综合体，推动100个垂类模型落地应用，构建一批高质量行业数据集，聚集人工智能产业链核心企业1000家，推动智能经济核心产业规模与能级实现显著跃升。</w:t>
      </w:r>
    </w:p>
    <w:p w:rsidR="00B61320"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北京经开区有关负责人表示：“方案聚焦全域场景开放，推动人工智能不仅成为驱动产业升级的引擎，更成为提升城市治理效能、增进民生福祉的普惠工具，让智能时代的成果可观、</w:t>
      </w:r>
    </w:p>
    <w:p w:rsidR="00134D83" w:rsidRPr="00134D83"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可感、可体验。”</w:t>
      </w:r>
    </w:p>
    <w:p w:rsidR="00134D83" w:rsidRPr="00134D83"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据了解，《实施方案》聚焦全链路原生产业布局、全产业融合赋能、全场景城市应用、全要素资源供给四个维度，通过实施20项重点行动系统推进“人工智能+”行动，构建涵盖要素供给、场景应用、标准治理及生态推广于一体的全链支撑体系，培育国际领先的智能原生产业集群。</w:t>
      </w:r>
    </w:p>
    <w:p w:rsidR="00134D83" w:rsidRDefault="00134D83"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截至2025年底，北京经开区已上线北京首个政务大模型“亦智”，建成全国首个人工智能数据训练基地，投入运行的5000P公共算力平台，形成集成电路全栈支持能力。两大国家级人工智能应用中试基地落户北京经开区，国地共建的创新中心跑出了世界首个机器人半马冠军。目前，北京经开区已聚集人工智能产业链核心企业600余家，产业规模突破800亿元。</w:t>
      </w:r>
    </w:p>
    <w:p w:rsidR="00134D83" w:rsidRPr="00134D83" w:rsidRDefault="00134D83" w:rsidP="00B61320">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B61320">
        <w:rPr>
          <w:rFonts w:ascii="仿宋_GB2312" w:eastAsia="仿宋_GB2312" w:hint="eastAsia"/>
          <w:sz w:val="32"/>
          <w:szCs w:val="32"/>
        </w:rPr>
        <w:t xml:space="preserve"> </w:t>
      </w:r>
      <w:r>
        <w:rPr>
          <w:rFonts w:ascii="仿宋_GB2312" w:eastAsia="仿宋_GB2312" w:hint="eastAsia"/>
          <w:sz w:val="32"/>
          <w:szCs w:val="32"/>
        </w:rPr>
        <w:t xml:space="preserve"> </w:t>
      </w:r>
      <w:r w:rsidRPr="00134D83">
        <w:rPr>
          <w:rFonts w:ascii="仿宋_GB2312" w:eastAsia="仿宋_GB2312" w:hint="eastAsia"/>
          <w:sz w:val="32"/>
          <w:szCs w:val="32"/>
        </w:rPr>
        <w:t>（来源：新华网）</w:t>
      </w:r>
    </w:p>
    <w:p w:rsidR="00134D83" w:rsidRDefault="00134D83" w:rsidP="00B61320">
      <w:pPr>
        <w:pStyle w:val="a5"/>
        <w:shd w:val="clear" w:color="auto" w:fill="FFFFFF"/>
        <w:spacing w:beforeAutospacing="0" w:afterAutospacing="0" w:line="580" w:lineRule="exact"/>
        <w:rPr>
          <w:rFonts w:ascii="仿宋_GB2312" w:eastAsia="仿宋_GB2312"/>
          <w:sz w:val="32"/>
          <w:szCs w:val="32"/>
        </w:rPr>
      </w:pPr>
    </w:p>
    <w:p w:rsidR="00811C17" w:rsidRPr="00811C17" w:rsidRDefault="00811C17" w:rsidP="00B61320">
      <w:pPr>
        <w:pStyle w:val="a5"/>
        <w:shd w:val="clear" w:color="auto" w:fill="FFFFFF"/>
        <w:spacing w:beforeAutospacing="0" w:afterAutospacing="0" w:line="580" w:lineRule="exact"/>
        <w:jc w:val="center"/>
        <w:rPr>
          <w:rFonts w:ascii="方正小标宋简体" w:eastAsia="方正小标宋简体"/>
          <w:sz w:val="44"/>
          <w:szCs w:val="44"/>
        </w:rPr>
      </w:pPr>
      <w:bookmarkStart w:id="6" w:name="OLE_LINK6"/>
      <w:r w:rsidRPr="00811C17">
        <w:rPr>
          <w:rFonts w:ascii="方正小标宋简体" w:eastAsia="方正小标宋简体" w:hint="eastAsia"/>
          <w:sz w:val="44"/>
          <w:szCs w:val="44"/>
        </w:rPr>
        <w:t>浙江建立首个土壤数字图谱档案</w:t>
      </w:r>
      <w:bookmarkEnd w:id="6"/>
    </w:p>
    <w:p w:rsidR="00811C17" w:rsidRPr="00134D83" w:rsidRDefault="00811C17" w:rsidP="00B61320">
      <w:pPr>
        <w:pStyle w:val="a5"/>
        <w:shd w:val="clear" w:color="auto" w:fill="FFFFFF"/>
        <w:spacing w:beforeAutospacing="0" w:afterAutospacing="0" w:line="580" w:lineRule="exact"/>
        <w:jc w:val="center"/>
        <w:rPr>
          <w:rFonts w:ascii="仿宋_GB2312" w:eastAsia="仿宋_GB2312"/>
          <w:sz w:val="32"/>
          <w:szCs w:val="32"/>
        </w:rPr>
      </w:pPr>
      <w:r w:rsidRPr="00134D83">
        <w:rPr>
          <w:rFonts w:ascii="仿宋_GB2312" w:eastAsia="仿宋_GB2312" w:hint="eastAsia"/>
          <w:sz w:val="32"/>
          <w:szCs w:val="32"/>
        </w:rPr>
        <w:t>（2026-02-05）</w:t>
      </w:r>
    </w:p>
    <w:p w:rsidR="00811C17" w:rsidRPr="00134D83" w:rsidRDefault="00811C17"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第三次全国土壤普查渐近尾声，2月4日，记者从省农业农村厅了解到，首个覆盖全省1.22亿亩农用地的土壤“数字图谱档案”已初具雏形，浙江土壤资源管理迈入“数字透视”新阶段。</w:t>
      </w:r>
    </w:p>
    <w:p w:rsidR="00811C17" w:rsidRPr="00134D83" w:rsidRDefault="00811C17" w:rsidP="00B61320">
      <w:pPr>
        <w:pStyle w:val="a5"/>
        <w:shd w:val="clear" w:color="auto" w:fill="FFFFFF"/>
        <w:spacing w:beforeAutospacing="0" w:afterAutospacing="0" w:line="580" w:lineRule="exact"/>
        <w:rPr>
          <w:rFonts w:ascii="仿宋_GB2312" w:eastAsia="仿宋_GB2312"/>
          <w:sz w:val="32"/>
          <w:szCs w:val="32"/>
        </w:rPr>
      </w:pPr>
      <w:r w:rsidRPr="00134D83">
        <w:rPr>
          <w:rFonts w:ascii="仿宋_GB2312" w:eastAsia="仿宋_GB2312" w:hint="eastAsia"/>
          <w:sz w:val="32"/>
          <w:szCs w:val="32"/>
        </w:rPr>
        <w:t xml:space="preserve">    “过去的全国土壤普查，主要靠罗盘、土铲及在纸质图版上手绘勾勒制图来进行，如今可以依托高分辨率卫星影像、无人机航拍与智能模型，实现‘天—空—地’一体化解译。”省土壤普查办相关负责人透露，这张“数字图谱”让土壤类型制图实现从“素描”到“超清影像”的跨越，融合地形、母质、植被光谱等多维信息，土壤类型可被精细划分至具体土属或土种。</w:t>
      </w:r>
    </w:p>
    <w:p w:rsidR="00811C17" w:rsidRPr="00134D83" w:rsidRDefault="00811C17" w:rsidP="00B61320">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记者了解到，浙江“七山一水二分田”的地貌造就了土壤类型交错镶嵌的格局，为精准复原这幅“拼图”，2022年三普启动以来，省土壤普查办统筹构建了以省农科院、浙江大学专家为主要技术支撑、省市县三级联动的质控体系，深入丘陵、平原、海岛，实地核验图斑边界，确保数据的准确。</w:t>
      </w:r>
    </w:p>
    <w:p w:rsidR="00811C17" w:rsidRDefault="00811C17" w:rsidP="00B61320">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土壤数字图谱’是对全省土壤类型系统性数字化解析，对今后开展土壤资源科学评价和合理利用起到了重要的作用。”省农业农村厅有关负责人表示，这份土壤“数字图谱档案”就像是一份详细的“土壤说明书”，有了它可以更加快速地判断土壤特性，更加精准地施肥、灌溉，实现精细化管理，既节省成本，又提高资源利用率，为农业高质量发展奠定坚实基础。</w:t>
      </w:r>
    </w:p>
    <w:p w:rsidR="00811C17" w:rsidRPr="00134D83" w:rsidRDefault="00811C17" w:rsidP="00B61320">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134D83">
        <w:rPr>
          <w:rFonts w:ascii="仿宋_GB2312" w:eastAsia="仿宋_GB2312" w:hint="eastAsia"/>
          <w:sz w:val="32"/>
          <w:szCs w:val="32"/>
        </w:rPr>
        <w:t>（来源：浙江日报）</w:t>
      </w:r>
    </w:p>
    <w:p w:rsidR="00811C17" w:rsidRDefault="00811C17" w:rsidP="00B61320">
      <w:pPr>
        <w:pStyle w:val="a5"/>
        <w:shd w:val="clear" w:color="auto" w:fill="FFFFFF"/>
        <w:spacing w:beforeAutospacing="0" w:afterAutospacing="0" w:line="580" w:lineRule="exact"/>
        <w:rPr>
          <w:rFonts w:ascii="仿宋_GB2312" w:eastAsia="仿宋_GB2312"/>
          <w:sz w:val="32"/>
          <w:szCs w:val="32"/>
        </w:rPr>
      </w:pPr>
    </w:p>
    <w:p w:rsidR="00811C17" w:rsidRDefault="00134D83" w:rsidP="00811C17">
      <w:pPr>
        <w:pStyle w:val="a5"/>
        <w:shd w:val="clear" w:color="auto" w:fill="FFFFFF"/>
        <w:spacing w:beforeAutospacing="0" w:afterAutospacing="0" w:line="640" w:lineRule="exact"/>
        <w:jc w:val="center"/>
        <w:rPr>
          <w:rFonts w:ascii="方正小标宋简体" w:eastAsia="方正小标宋简体"/>
          <w:sz w:val="44"/>
          <w:szCs w:val="44"/>
        </w:rPr>
      </w:pPr>
      <w:bookmarkStart w:id="7" w:name="OLE_LINK4"/>
      <w:bookmarkStart w:id="8" w:name="OLE_LINK5"/>
      <w:r w:rsidRPr="00811C17">
        <w:rPr>
          <w:rFonts w:ascii="方正小标宋简体" w:eastAsia="方正小标宋简体" w:hint="eastAsia"/>
          <w:sz w:val="44"/>
          <w:szCs w:val="44"/>
        </w:rPr>
        <w:t>“极数”数据大模型（LimiX）最新成果</w:t>
      </w:r>
    </w:p>
    <w:p w:rsidR="00134D83" w:rsidRPr="00811C17" w:rsidRDefault="00134D83" w:rsidP="00811C17">
      <w:pPr>
        <w:pStyle w:val="a5"/>
        <w:shd w:val="clear" w:color="auto" w:fill="FFFFFF"/>
        <w:spacing w:beforeAutospacing="0" w:afterAutospacing="0" w:line="640" w:lineRule="exact"/>
        <w:jc w:val="center"/>
        <w:rPr>
          <w:rFonts w:ascii="方正小标宋简体" w:eastAsia="方正小标宋简体"/>
          <w:sz w:val="44"/>
          <w:szCs w:val="44"/>
        </w:rPr>
      </w:pPr>
      <w:r w:rsidRPr="00811C17">
        <w:rPr>
          <w:rFonts w:ascii="方正小标宋简体" w:eastAsia="方正小标宋简体" w:hint="eastAsia"/>
          <w:sz w:val="44"/>
          <w:szCs w:val="44"/>
        </w:rPr>
        <w:t>在雄安发布</w:t>
      </w:r>
      <w:bookmarkEnd w:id="7"/>
      <w:bookmarkEnd w:id="8"/>
    </w:p>
    <w:p w:rsidR="00134D83" w:rsidRPr="00134D83" w:rsidRDefault="00134D83" w:rsidP="00811C17">
      <w:pPr>
        <w:pStyle w:val="a5"/>
        <w:shd w:val="clear" w:color="auto" w:fill="FFFFFF"/>
        <w:spacing w:beforeAutospacing="0" w:afterAutospacing="0" w:line="600" w:lineRule="exact"/>
        <w:jc w:val="center"/>
        <w:rPr>
          <w:rFonts w:ascii="仿宋_GB2312" w:eastAsia="仿宋_GB2312"/>
          <w:sz w:val="32"/>
          <w:szCs w:val="32"/>
        </w:rPr>
      </w:pPr>
      <w:r w:rsidRPr="00134D83">
        <w:rPr>
          <w:rFonts w:ascii="仿宋_GB2312" w:eastAsia="仿宋_GB2312" w:hint="eastAsia"/>
          <w:sz w:val="32"/>
          <w:szCs w:val="32"/>
        </w:rPr>
        <w:t>（2026-01-31）</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中新社河北雄安1月31日电  2026年雄安新区“人工智能+”创新生态系列活动1月31日在雄安举办，现场发布“极数”数据大模型(LimiX)(简称“极数”)最新成果与战略规划。</w:t>
      </w:r>
    </w:p>
    <w:p w:rsidR="00B61320"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作为中国首个，也是目前唯一用于处理结构化数据的通用</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大模型，“极数”在多项国际基准测试中性能显著领先。该模型融合因果推理、合成数据生成等前沿技术，致力于推动人工智能从“语言智能”迈向“数据智能”，为工业制造、能源电力、石油化工等实体经济领域的智能化转型提供高效的“One-For-All”解决方案。</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中国科学院院士、清华大学人工智能研究院名誉院长张钹称，中国拥有全球最完整最丰富的工业体系与海量高质量结构化数据，“极数”的成功让中国正在实现从大语言模型(LLM)“并跑”，到数据大模型(LDM)“领跑”的跨越。</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他建议，雄安新区打造数据大模型(LDM)创新中心，推动标杆模型规模化示范，通过构建“数据大模型(LDM)+产业集群”的生态，为中国提供AI驱动新型工业化的“雄安方案”。</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稳准智能(雄安)科技有限公司首席科学家崔鹏表示，“极数”已在20多个行业、100多个不同场景落地验证。雄安作为“未来之城”，将为“极数”提供更加广阔的场景。</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当日，来自能源、钢铁、冶金、信息技术等行业的领先企业代表，分享了“极数”在各自领域的应用实践与解决方案，展示了数据大模型(LDM)赋能千行百业的巨大潜力和落地路径。</w:t>
      </w:r>
    </w:p>
    <w:p w:rsidR="00811C17" w:rsidRDefault="00134D83" w:rsidP="00134D83">
      <w:pPr>
        <w:pStyle w:val="a5"/>
        <w:shd w:val="clear" w:color="auto" w:fill="FFFFFF"/>
        <w:spacing w:beforeAutospacing="0" w:afterAutospacing="0" w:line="600" w:lineRule="exact"/>
        <w:rPr>
          <w:rFonts w:ascii="仿宋_GB2312" w:eastAsia="仿宋_GB2312"/>
          <w:sz w:val="32"/>
          <w:szCs w:val="32"/>
        </w:rPr>
      </w:pPr>
      <w:r w:rsidRPr="00134D83">
        <w:rPr>
          <w:rFonts w:ascii="仿宋_GB2312" w:eastAsia="仿宋_GB2312" w:hint="eastAsia"/>
          <w:sz w:val="32"/>
          <w:szCs w:val="32"/>
        </w:rPr>
        <w:t xml:space="preserve">　　此外，现场发布“雄安新区人工智能实训生态”。实训生态直指产业高速发展下的人才供需错配痛点，旨在实现人才培养与产业应用的无缝衔接。首期培训将开设具身智能训练师、人工智能师资培育等多个特色班次。</w:t>
      </w:r>
    </w:p>
    <w:p w:rsidR="00134D83" w:rsidRPr="00134D83" w:rsidRDefault="00811C17" w:rsidP="00134D83">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134D83" w:rsidRPr="00134D83">
        <w:rPr>
          <w:rFonts w:ascii="仿宋_GB2312" w:eastAsia="仿宋_GB2312" w:hint="eastAsia"/>
          <w:sz w:val="32"/>
          <w:szCs w:val="32"/>
        </w:rPr>
        <w:t>（来源：中国新闻网）</w:t>
      </w:r>
    </w:p>
    <w:p w:rsidR="00C560AE" w:rsidRDefault="00C560AE" w:rsidP="00C560AE">
      <w:pPr>
        <w:pStyle w:val="a5"/>
        <w:shd w:val="clear" w:color="auto" w:fill="FFFFFF"/>
        <w:spacing w:beforeAutospacing="0" w:afterAutospacing="0" w:line="640" w:lineRule="exact"/>
        <w:jc w:val="center"/>
        <w:rPr>
          <w:rFonts w:ascii="方正小标宋简体" w:eastAsia="方正小标宋简体"/>
          <w:sz w:val="44"/>
          <w:szCs w:val="44"/>
        </w:rPr>
      </w:pPr>
      <w:bookmarkStart w:id="9" w:name="OLE_LINK1"/>
      <w:bookmarkStart w:id="10" w:name="OLE_LINK2"/>
      <w:bookmarkStart w:id="11" w:name="OLE_LINK3"/>
      <w:r w:rsidRPr="00C560AE">
        <w:rPr>
          <w:rFonts w:ascii="方正小标宋简体" w:eastAsia="方正小标宋简体" w:hint="eastAsia"/>
          <w:sz w:val="44"/>
          <w:szCs w:val="44"/>
        </w:rPr>
        <w:t>我国科学家在可扩展量子网络研究方面</w:t>
      </w:r>
    </w:p>
    <w:p w:rsidR="00C560AE" w:rsidRPr="00C560AE" w:rsidRDefault="00C560AE" w:rsidP="00C560AE">
      <w:pPr>
        <w:pStyle w:val="a5"/>
        <w:shd w:val="clear" w:color="auto" w:fill="FFFFFF"/>
        <w:spacing w:beforeAutospacing="0" w:afterAutospacing="0" w:line="640" w:lineRule="exact"/>
        <w:jc w:val="center"/>
        <w:rPr>
          <w:rFonts w:ascii="方正小标宋简体" w:eastAsia="方正小标宋简体"/>
          <w:sz w:val="44"/>
          <w:szCs w:val="44"/>
        </w:rPr>
      </w:pPr>
      <w:r w:rsidRPr="00C560AE">
        <w:rPr>
          <w:rFonts w:ascii="方正小标宋简体" w:eastAsia="方正小标宋简体" w:hint="eastAsia"/>
          <w:sz w:val="44"/>
          <w:szCs w:val="44"/>
        </w:rPr>
        <w:t>取得重大突破</w:t>
      </w:r>
      <w:bookmarkEnd w:id="9"/>
      <w:bookmarkEnd w:id="10"/>
      <w:bookmarkEnd w:id="11"/>
    </w:p>
    <w:p w:rsidR="00C560AE" w:rsidRPr="00C560AE" w:rsidRDefault="00C560AE" w:rsidP="00C560AE">
      <w:pPr>
        <w:pStyle w:val="a5"/>
        <w:shd w:val="clear" w:color="auto" w:fill="FFFFFF"/>
        <w:spacing w:beforeAutospacing="0" w:afterAutospacing="0" w:line="600" w:lineRule="exact"/>
        <w:jc w:val="center"/>
        <w:rPr>
          <w:rFonts w:ascii="仿宋_GB2312" w:eastAsia="仿宋_GB2312"/>
          <w:sz w:val="32"/>
          <w:szCs w:val="32"/>
        </w:rPr>
      </w:pPr>
      <w:r w:rsidRPr="00C560AE">
        <w:rPr>
          <w:rFonts w:ascii="仿宋_GB2312" w:eastAsia="仿宋_GB2312" w:hint="eastAsia"/>
          <w:sz w:val="32"/>
          <w:szCs w:val="32"/>
        </w:rPr>
        <w:t>（2026-02-06）</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新华社合肥2月6日电  记者2月6日从中国科学技术大学获悉，中科大潘建伟、汪野、包小辉、张强、万雍等人和多位业内专家合作，在可扩展量子网络研究方面取得重大突破：他们在国际上首次构建出可扩展量子中继的基本模块，使远距离量子网络成为现实可能；与此同时，他们实现单原子节点间的远距离高保真纠缠，并在此基础上首次将器件无关量子密钥分发的传输距离突破百公里。相关成果2月6日发表于国际学术期刊《自然》和《科学》。</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量子信息科学的终极目标是构建高效、安全的量子网络。构建量子网络的基本要素是远距离确定性量子纠缠分发。基于量子纠缠，不仅可通过量子密钥分发实现经典信息的安全传输，还可通过量子隐形传态为量子计算机与用户之间量子信息的交互提供唯一有效途径。</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光纤的固有损耗导致量子纠缠的传输效率随距离成指数衰减，是构建可扩展量子网络面临的最大挑战。</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量子中继方案是解决光纤传输损耗的有效方案。利用该方案在光纤中进行距离为1000公里的纠缠分发，比直接在光纤中传输的效率将提升100亿亿倍。然而，以往量子纠缠寿命远远短于产生纠缠所需时间，因此无法实现纠缠有效连接，制约了量子中继的可扩展性。</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针对这一难题，研究团队通过发展长寿命囚禁离子量子存储器、高效率离子-光子通信接口及高保真度单光子纠缠协议，首次实现长寿命量子纠缠，纠缠寿命显著超过纠缠建立所需的时间，成功构建可扩展量子中继的基本模块，使远距离量子网络成为可能。</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此外，研究团队基于可扩展量子中继技术，实现两个铷原子间的远距离高保真纠缠。在此基础上，他们首次将设备无关量子密钥分发的距离突破百公里，较国际此前最好实验水平提升两个数量级以上，极大推进了该技术的实用化进程。</w:t>
      </w:r>
    </w:p>
    <w:p w:rsidR="00C560AE" w:rsidRDefault="00C560AE" w:rsidP="00C560AE">
      <w:pPr>
        <w:pStyle w:val="a5"/>
        <w:shd w:val="clear" w:color="auto" w:fill="FFFFFF"/>
        <w:spacing w:beforeAutospacing="0" w:afterAutospacing="0" w:line="600" w:lineRule="exact"/>
        <w:rPr>
          <w:rFonts w:ascii="仿宋_GB2312" w:eastAsia="仿宋_GB2312"/>
          <w:sz w:val="32"/>
          <w:szCs w:val="32"/>
        </w:rPr>
      </w:pPr>
      <w:r w:rsidRPr="00C560AE">
        <w:rPr>
          <w:rFonts w:ascii="仿宋_GB2312" w:eastAsia="仿宋_GB2312" w:hint="eastAsia"/>
          <w:sz w:val="32"/>
          <w:szCs w:val="32"/>
        </w:rPr>
        <w:t xml:space="preserve">　　研究人员表示，上述突破标志着基于量子纠缠的光纤量子网络正在从理论构想走向现实可能。</w:t>
      </w:r>
    </w:p>
    <w:p w:rsidR="00C560AE" w:rsidRPr="00C560AE" w:rsidRDefault="00C560AE" w:rsidP="00C560A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560AE">
        <w:rPr>
          <w:rFonts w:ascii="仿宋_GB2312" w:eastAsia="仿宋_GB2312" w:hint="eastAsia"/>
          <w:sz w:val="32"/>
          <w:szCs w:val="32"/>
        </w:rPr>
        <w:t>（来源：新华网）</w:t>
      </w:r>
    </w:p>
    <w:p w:rsidR="00134D83" w:rsidRPr="00134D83" w:rsidRDefault="00134D83" w:rsidP="00134D83">
      <w:pPr>
        <w:pStyle w:val="a5"/>
        <w:shd w:val="clear" w:color="auto" w:fill="FFFFFF"/>
        <w:spacing w:beforeAutospacing="0" w:afterAutospacing="0" w:line="600" w:lineRule="exact"/>
        <w:rPr>
          <w:rFonts w:ascii="仿宋_GB2312" w:eastAsia="仿宋_GB2312"/>
          <w:sz w:val="32"/>
          <w:szCs w:val="32"/>
        </w:rPr>
      </w:pPr>
    </w:p>
    <w:p w:rsidR="00DA1B4A" w:rsidRPr="00DA1B4A" w:rsidRDefault="00DA1B4A" w:rsidP="00DA1B4A">
      <w:pPr>
        <w:pStyle w:val="a5"/>
        <w:shd w:val="clear" w:color="auto" w:fill="FFFFFF"/>
        <w:spacing w:beforeAutospacing="0" w:afterAutospacing="0" w:line="600" w:lineRule="exact"/>
        <w:jc w:val="center"/>
        <w:rPr>
          <w:rFonts w:ascii="方正小标宋简体" w:eastAsia="方正小标宋简体"/>
          <w:sz w:val="44"/>
          <w:szCs w:val="44"/>
        </w:rPr>
      </w:pPr>
      <w:r w:rsidRPr="00DA1B4A">
        <w:rPr>
          <w:rFonts w:ascii="方正小标宋简体" w:eastAsia="方正小标宋简体" w:hint="eastAsia"/>
          <w:sz w:val="44"/>
          <w:szCs w:val="44"/>
        </w:rPr>
        <w:t>马斯克瞄准建造在轨数据中心</w:t>
      </w:r>
    </w:p>
    <w:p w:rsidR="00DA1B4A" w:rsidRPr="00DA1B4A" w:rsidRDefault="00DA1B4A" w:rsidP="00DA1B4A">
      <w:pPr>
        <w:pStyle w:val="a5"/>
        <w:shd w:val="clear" w:color="auto" w:fill="FFFFFF"/>
        <w:spacing w:beforeAutospacing="0" w:afterAutospacing="0" w:line="600" w:lineRule="exact"/>
        <w:jc w:val="center"/>
        <w:rPr>
          <w:rFonts w:ascii="仿宋_GB2312" w:eastAsia="仿宋_GB2312"/>
          <w:sz w:val="32"/>
          <w:szCs w:val="32"/>
        </w:rPr>
      </w:pPr>
      <w:r w:rsidRPr="00DA1B4A">
        <w:rPr>
          <w:rFonts w:ascii="仿宋_GB2312" w:eastAsia="仿宋_GB2312" w:hint="eastAsia"/>
          <w:sz w:val="32"/>
          <w:szCs w:val="32"/>
        </w:rPr>
        <w:t>（2026-02-04）</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参考消息网2月4日报道  据法新社2月2日报道，美国富豪埃隆·马斯克2日宣布，将其旗下的人工智能公司xAI并入太空探索技术公司(SpaceX)，此举主要是为了实现其建造在轨数据中心的计划。</w:t>
      </w:r>
    </w:p>
    <w:p w:rsidR="00B61320"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这位世界首富在SpaceX网站上发表的一条消息中写道：“SpaceX收购了xAI，以形成地球上(及地球之外)最具雄心的创新引擎，融合人工智能(AI)、火箭技术、太空互联网、移动</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端直连通信以及全球最大的实时信息与言论自由平台。”</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此次合并是该火箭和卫星集团今年计划上市的前奏，据称这将是史上规模最大的上市项目。据英国《金融时报》报道，SpaceX计划通过此次上市筹集500亿美元资金，估值约为1.5万亿美元。</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马斯克2日将此次前期合并称为实现SpaceX“下一个篇章”的一步：在轨道上建造比地球上效率更高的巨型光伏电站，并与人工智能数据中心相结合。</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他写道，这个未来主义项目契合了他“在月球上建立自治基地”、然后“在火星上建立完整的文明，最终向宇宙扩张”的雄心。</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这位亿万富翁解释道：“全球人工智能的电力需求根本无法通过地面解决方案得以满足，即使在短期内也是如此，否则会给社区和环境带来诸多困难。”他认为“太空人工智能显然是实现长期大规模应用的唯一途径”。</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这位商人断言：“凭借每小时一次、每次运送200吨的发射能力，星舰每年将向轨道及更远的地方运送数百万吨物资。”</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但既未说明收购的财务细节，也未提供部署时间表。</w:t>
      </w:r>
    </w:p>
    <w:p w:rsidR="00DA1B4A" w:rsidRP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 xml:space="preserve">    xAI运营着聊天机器人“格罗克”，并于2025年(马斯克收购推特三年后)吸收了社交平台X。该公司在今年1月的一轮融资中估值为2300亿美元。</w:t>
      </w:r>
    </w:p>
    <w:p w:rsidR="00902F2D" w:rsidRDefault="00DA1B4A" w:rsidP="00DA1B4A">
      <w:pPr>
        <w:pStyle w:val="a5"/>
        <w:shd w:val="clear" w:color="auto" w:fill="FFFFFF"/>
        <w:spacing w:beforeAutospacing="0" w:afterAutospacing="0" w:line="600" w:lineRule="exact"/>
        <w:rPr>
          <w:rFonts w:ascii="仿宋_GB2312" w:eastAsia="仿宋_GB2312" w:hint="eastAsia"/>
          <w:sz w:val="32"/>
          <w:szCs w:val="32"/>
        </w:rPr>
      </w:pPr>
      <w:r w:rsidRPr="00DA1B4A">
        <w:rPr>
          <w:rFonts w:ascii="仿宋_GB2312" w:eastAsia="仿宋_GB2312" w:hint="eastAsia"/>
          <w:sz w:val="32"/>
          <w:szCs w:val="32"/>
        </w:rPr>
        <w:t xml:space="preserve">    马斯克补充说，“发射一个由百万颗卫星组成的星座，作为轨道数据中心运行，这是迈向卡尔达舍夫等级II型文明的第一步”，他引用了这位苏联天文学家的概念，即一个能够获取</w:t>
      </w:r>
    </w:p>
    <w:p w:rsidR="00DA1B4A" w:rsidRDefault="00DA1B4A" w:rsidP="00DA1B4A">
      <w:pPr>
        <w:pStyle w:val="a5"/>
        <w:shd w:val="clear" w:color="auto" w:fill="FFFFFF"/>
        <w:spacing w:beforeAutospacing="0" w:afterAutospacing="0" w:line="600" w:lineRule="exact"/>
        <w:rPr>
          <w:rFonts w:ascii="仿宋_GB2312" w:eastAsia="仿宋_GB2312"/>
          <w:sz w:val="32"/>
          <w:szCs w:val="32"/>
        </w:rPr>
      </w:pPr>
      <w:r w:rsidRPr="00DA1B4A">
        <w:rPr>
          <w:rFonts w:ascii="仿宋_GB2312" w:eastAsia="仿宋_GB2312" w:hint="eastAsia"/>
          <w:sz w:val="32"/>
          <w:szCs w:val="32"/>
        </w:rPr>
        <w:t>其所在恒星系统全部能量的文明。</w:t>
      </w:r>
    </w:p>
    <w:p w:rsidR="005B5DEA" w:rsidRPr="005B5DEA" w:rsidRDefault="00DA1B4A" w:rsidP="00DA1B4A">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DA1B4A">
        <w:rPr>
          <w:rFonts w:ascii="仿宋_GB2312" w:eastAsia="仿宋_GB2312" w:hint="eastAsia"/>
          <w:sz w:val="32"/>
          <w:szCs w:val="32"/>
        </w:rPr>
        <w:t>（来源：参考消息网）</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sz w:val="32"/>
          <w:szCs w:val="32"/>
        </w:rPr>
      </w:pPr>
    </w:p>
    <w:p w:rsidR="000F4C96" w:rsidRDefault="000F4C96" w:rsidP="008709A4">
      <w:pPr>
        <w:pStyle w:val="a5"/>
        <w:shd w:val="clear" w:color="auto" w:fill="FFFFFF"/>
        <w:spacing w:beforeAutospacing="0" w:afterAutospacing="0" w:line="640" w:lineRule="exact"/>
        <w:rPr>
          <w:rFonts w:ascii="仿宋_GB2312" w:eastAsia="仿宋_GB2312"/>
          <w:sz w:val="32"/>
          <w:szCs w:val="32"/>
        </w:rPr>
      </w:pPr>
    </w:p>
    <w:p w:rsidR="008709A4" w:rsidRDefault="008709A4" w:rsidP="008709A4">
      <w:pPr>
        <w:pStyle w:val="a5"/>
        <w:shd w:val="clear" w:color="auto" w:fill="FFFFFF"/>
        <w:spacing w:beforeAutospacing="0" w:afterAutospacing="0" w:line="640" w:lineRule="exact"/>
        <w:rPr>
          <w:rFonts w:ascii="仿宋_GB2312" w:eastAsia="仿宋_GB2312" w:hint="eastAsia"/>
          <w:sz w:val="32"/>
          <w:szCs w:val="32"/>
        </w:rPr>
      </w:pPr>
    </w:p>
    <w:p w:rsidR="00902F2D" w:rsidRDefault="00902F2D" w:rsidP="008709A4">
      <w:pPr>
        <w:pStyle w:val="a5"/>
        <w:shd w:val="clear" w:color="auto" w:fill="FFFFFF"/>
        <w:spacing w:beforeAutospacing="0" w:afterAutospacing="0" w:line="640" w:lineRule="exact"/>
        <w:rPr>
          <w:rFonts w:ascii="仿宋_GB2312" w:eastAsia="仿宋_GB2312"/>
          <w:sz w:val="32"/>
          <w:szCs w:val="32"/>
        </w:rPr>
      </w:pPr>
    </w:p>
    <w:p w:rsidR="00290E1A" w:rsidRDefault="00290E1A" w:rsidP="00A538AC">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F00A03" w:rsidP="0057220B">
      <w:pPr>
        <w:pStyle w:val="a5"/>
        <w:shd w:val="clear" w:color="auto" w:fill="FFFFFF"/>
        <w:spacing w:beforeAutospacing="0" w:afterAutospacing="0" w:line="520" w:lineRule="exact"/>
        <w:jc w:val="both"/>
      </w:pPr>
      <w:r w:rsidRPr="00F00A03">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2" w:name="_GoBack"/>
      <w:bookmarkEnd w:id="12"/>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447" w:rsidRDefault="00975447">
      <w:pPr>
        <w:spacing w:line="240" w:lineRule="auto"/>
      </w:pPr>
      <w:r>
        <w:separator/>
      </w:r>
    </w:p>
  </w:endnote>
  <w:endnote w:type="continuationSeparator" w:id="0">
    <w:p w:rsidR="00975447" w:rsidRDefault="009754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F00A03">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F00A03">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975447">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F00A03">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447" w:rsidRDefault="00975447">
      <w:pPr>
        <w:spacing w:line="240" w:lineRule="auto"/>
      </w:pPr>
      <w:r>
        <w:separator/>
      </w:r>
    </w:p>
  </w:footnote>
  <w:footnote w:type="continuationSeparator" w:id="0">
    <w:p w:rsidR="00975447" w:rsidRDefault="0097544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73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4E33"/>
    <w:rsid w:val="00007AEF"/>
    <w:rsid w:val="00011093"/>
    <w:rsid w:val="000136DF"/>
    <w:rsid w:val="00015D36"/>
    <w:rsid w:val="00015E4A"/>
    <w:rsid w:val="00016B62"/>
    <w:rsid w:val="0002306D"/>
    <w:rsid w:val="000251C3"/>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3879"/>
    <w:rsid w:val="00075852"/>
    <w:rsid w:val="00076573"/>
    <w:rsid w:val="00076A31"/>
    <w:rsid w:val="00080018"/>
    <w:rsid w:val="00080D27"/>
    <w:rsid w:val="00085BF9"/>
    <w:rsid w:val="000876BF"/>
    <w:rsid w:val="0009080F"/>
    <w:rsid w:val="00093009"/>
    <w:rsid w:val="0009686E"/>
    <w:rsid w:val="000A1E9B"/>
    <w:rsid w:val="000A4BFC"/>
    <w:rsid w:val="000B0FD9"/>
    <w:rsid w:val="000B3069"/>
    <w:rsid w:val="000B60E7"/>
    <w:rsid w:val="000B6F5F"/>
    <w:rsid w:val="000B7037"/>
    <w:rsid w:val="000C0FF8"/>
    <w:rsid w:val="000C17C9"/>
    <w:rsid w:val="000C2261"/>
    <w:rsid w:val="000C65AE"/>
    <w:rsid w:val="000D175A"/>
    <w:rsid w:val="000D2278"/>
    <w:rsid w:val="000D3ACB"/>
    <w:rsid w:val="000D5F8F"/>
    <w:rsid w:val="000D636A"/>
    <w:rsid w:val="000D68D2"/>
    <w:rsid w:val="000E6CF6"/>
    <w:rsid w:val="000F16FB"/>
    <w:rsid w:val="000F1B98"/>
    <w:rsid w:val="000F4C96"/>
    <w:rsid w:val="000F6EB0"/>
    <w:rsid w:val="000F71DB"/>
    <w:rsid w:val="000F7A1E"/>
    <w:rsid w:val="0010073A"/>
    <w:rsid w:val="00103177"/>
    <w:rsid w:val="001114D7"/>
    <w:rsid w:val="00112766"/>
    <w:rsid w:val="001136FA"/>
    <w:rsid w:val="00121BFA"/>
    <w:rsid w:val="00123624"/>
    <w:rsid w:val="001257E1"/>
    <w:rsid w:val="00126174"/>
    <w:rsid w:val="0013485D"/>
    <w:rsid w:val="00134D83"/>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235E"/>
    <w:rsid w:val="00183A07"/>
    <w:rsid w:val="001905A9"/>
    <w:rsid w:val="001913FD"/>
    <w:rsid w:val="00197F47"/>
    <w:rsid w:val="001A0E0A"/>
    <w:rsid w:val="001A11DD"/>
    <w:rsid w:val="001A271C"/>
    <w:rsid w:val="001A3B3A"/>
    <w:rsid w:val="001A3D8F"/>
    <w:rsid w:val="001A4CD7"/>
    <w:rsid w:val="001A5019"/>
    <w:rsid w:val="001A6629"/>
    <w:rsid w:val="001B0E3E"/>
    <w:rsid w:val="001B2AF9"/>
    <w:rsid w:val="001B3870"/>
    <w:rsid w:val="001B48B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251F"/>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5BE4"/>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16D0"/>
    <w:rsid w:val="00334A0B"/>
    <w:rsid w:val="00336299"/>
    <w:rsid w:val="00336B39"/>
    <w:rsid w:val="00340564"/>
    <w:rsid w:val="00341C4A"/>
    <w:rsid w:val="0034415A"/>
    <w:rsid w:val="003442AD"/>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67A30"/>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2C9"/>
    <w:rsid w:val="003C1327"/>
    <w:rsid w:val="003C1347"/>
    <w:rsid w:val="003C1621"/>
    <w:rsid w:val="003C7A29"/>
    <w:rsid w:val="003D264C"/>
    <w:rsid w:val="003D3B10"/>
    <w:rsid w:val="003D4D4C"/>
    <w:rsid w:val="003D5B3B"/>
    <w:rsid w:val="003E05F5"/>
    <w:rsid w:val="003E1F41"/>
    <w:rsid w:val="003E526D"/>
    <w:rsid w:val="003E5DF4"/>
    <w:rsid w:val="003F1229"/>
    <w:rsid w:val="003F438F"/>
    <w:rsid w:val="003F575B"/>
    <w:rsid w:val="003F5C40"/>
    <w:rsid w:val="003F7A4C"/>
    <w:rsid w:val="00400849"/>
    <w:rsid w:val="00402070"/>
    <w:rsid w:val="00402275"/>
    <w:rsid w:val="004022B0"/>
    <w:rsid w:val="00405934"/>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702"/>
    <w:rsid w:val="004E1C44"/>
    <w:rsid w:val="004E1D20"/>
    <w:rsid w:val="004E2291"/>
    <w:rsid w:val="004E5862"/>
    <w:rsid w:val="004E767B"/>
    <w:rsid w:val="004F0E04"/>
    <w:rsid w:val="004F2141"/>
    <w:rsid w:val="004F5E4C"/>
    <w:rsid w:val="004F748F"/>
    <w:rsid w:val="004F799E"/>
    <w:rsid w:val="004F79DA"/>
    <w:rsid w:val="00501C75"/>
    <w:rsid w:val="00503F0C"/>
    <w:rsid w:val="005040A6"/>
    <w:rsid w:val="00505414"/>
    <w:rsid w:val="0051233F"/>
    <w:rsid w:val="00515974"/>
    <w:rsid w:val="00515F33"/>
    <w:rsid w:val="00524BB8"/>
    <w:rsid w:val="00527C18"/>
    <w:rsid w:val="00533A46"/>
    <w:rsid w:val="00534F83"/>
    <w:rsid w:val="00537D89"/>
    <w:rsid w:val="005411D3"/>
    <w:rsid w:val="0054188E"/>
    <w:rsid w:val="005422E6"/>
    <w:rsid w:val="00542D33"/>
    <w:rsid w:val="00543725"/>
    <w:rsid w:val="00543F35"/>
    <w:rsid w:val="00552EF7"/>
    <w:rsid w:val="0055551B"/>
    <w:rsid w:val="00561CB1"/>
    <w:rsid w:val="00562285"/>
    <w:rsid w:val="00562B67"/>
    <w:rsid w:val="00565F67"/>
    <w:rsid w:val="0056736D"/>
    <w:rsid w:val="005677C7"/>
    <w:rsid w:val="0057220B"/>
    <w:rsid w:val="00572965"/>
    <w:rsid w:val="00572CEC"/>
    <w:rsid w:val="00580580"/>
    <w:rsid w:val="005808C6"/>
    <w:rsid w:val="00582491"/>
    <w:rsid w:val="00583E53"/>
    <w:rsid w:val="005846D3"/>
    <w:rsid w:val="00585CCE"/>
    <w:rsid w:val="005873A6"/>
    <w:rsid w:val="005919FF"/>
    <w:rsid w:val="0059316A"/>
    <w:rsid w:val="00597BB5"/>
    <w:rsid w:val="005A1A05"/>
    <w:rsid w:val="005A41A0"/>
    <w:rsid w:val="005A43EB"/>
    <w:rsid w:val="005A4885"/>
    <w:rsid w:val="005A517D"/>
    <w:rsid w:val="005A6BC3"/>
    <w:rsid w:val="005A7DF3"/>
    <w:rsid w:val="005B0755"/>
    <w:rsid w:val="005B3C4B"/>
    <w:rsid w:val="005B4219"/>
    <w:rsid w:val="005B5DEA"/>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54AC"/>
    <w:rsid w:val="00617FF5"/>
    <w:rsid w:val="006212D1"/>
    <w:rsid w:val="00621474"/>
    <w:rsid w:val="00622BFF"/>
    <w:rsid w:val="00625971"/>
    <w:rsid w:val="0063161B"/>
    <w:rsid w:val="00632305"/>
    <w:rsid w:val="00635995"/>
    <w:rsid w:val="00636E71"/>
    <w:rsid w:val="0064447D"/>
    <w:rsid w:val="00647DEB"/>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5F"/>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36EB"/>
    <w:rsid w:val="0075407B"/>
    <w:rsid w:val="00755528"/>
    <w:rsid w:val="00756446"/>
    <w:rsid w:val="007607E0"/>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1C17"/>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1C5"/>
    <w:rsid w:val="00851B39"/>
    <w:rsid w:val="00853FAE"/>
    <w:rsid w:val="00864300"/>
    <w:rsid w:val="0086458B"/>
    <w:rsid w:val="00867FC1"/>
    <w:rsid w:val="008709A4"/>
    <w:rsid w:val="00875129"/>
    <w:rsid w:val="0087526B"/>
    <w:rsid w:val="0087767B"/>
    <w:rsid w:val="0087767F"/>
    <w:rsid w:val="00877C1F"/>
    <w:rsid w:val="008817EF"/>
    <w:rsid w:val="008820E5"/>
    <w:rsid w:val="0088500F"/>
    <w:rsid w:val="008855D2"/>
    <w:rsid w:val="008938D6"/>
    <w:rsid w:val="00897DE5"/>
    <w:rsid w:val="008A4092"/>
    <w:rsid w:val="008B03B8"/>
    <w:rsid w:val="008B373F"/>
    <w:rsid w:val="008B75B6"/>
    <w:rsid w:val="008B793E"/>
    <w:rsid w:val="008C0294"/>
    <w:rsid w:val="008C113B"/>
    <w:rsid w:val="008C3B7C"/>
    <w:rsid w:val="008C4CB5"/>
    <w:rsid w:val="008C5935"/>
    <w:rsid w:val="008E2E74"/>
    <w:rsid w:val="008E5D3E"/>
    <w:rsid w:val="008F2B18"/>
    <w:rsid w:val="008F4A4D"/>
    <w:rsid w:val="008F6FE0"/>
    <w:rsid w:val="00902033"/>
    <w:rsid w:val="00902F2D"/>
    <w:rsid w:val="0090716B"/>
    <w:rsid w:val="009076AE"/>
    <w:rsid w:val="009112B5"/>
    <w:rsid w:val="00911C8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2D"/>
    <w:rsid w:val="00965A88"/>
    <w:rsid w:val="00967827"/>
    <w:rsid w:val="0097544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49A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58E8"/>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0E92"/>
    <w:rsid w:val="00A2119D"/>
    <w:rsid w:val="00A24108"/>
    <w:rsid w:val="00A309DF"/>
    <w:rsid w:val="00A31663"/>
    <w:rsid w:val="00A31EEA"/>
    <w:rsid w:val="00A4181B"/>
    <w:rsid w:val="00A4314B"/>
    <w:rsid w:val="00A52066"/>
    <w:rsid w:val="00A526FA"/>
    <w:rsid w:val="00A52B7F"/>
    <w:rsid w:val="00A53495"/>
    <w:rsid w:val="00A538AC"/>
    <w:rsid w:val="00A53CD4"/>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933"/>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422E"/>
    <w:rsid w:val="00AD5B5A"/>
    <w:rsid w:val="00AD5F11"/>
    <w:rsid w:val="00AD70C7"/>
    <w:rsid w:val="00AD7FEF"/>
    <w:rsid w:val="00AE1A98"/>
    <w:rsid w:val="00AE3889"/>
    <w:rsid w:val="00AE4C21"/>
    <w:rsid w:val="00AE65B4"/>
    <w:rsid w:val="00AE7EA4"/>
    <w:rsid w:val="00AF116A"/>
    <w:rsid w:val="00AF138C"/>
    <w:rsid w:val="00AF13C5"/>
    <w:rsid w:val="00AF317D"/>
    <w:rsid w:val="00B052CE"/>
    <w:rsid w:val="00B12463"/>
    <w:rsid w:val="00B220F5"/>
    <w:rsid w:val="00B24BDE"/>
    <w:rsid w:val="00B2770C"/>
    <w:rsid w:val="00B30E44"/>
    <w:rsid w:val="00B311C1"/>
    <w:rsid w:val="00B32C66"/>
    <w:rsid w:val="00B40B9A"/>
    <w:rsid w:val="00B40D0F"/>
    <w:rsid w:val="00B4194E"/>
    <w:rsid w:val="00B41DDA"/>
    <w:rsid w:val="00B4521B"/>
    <w:rsid w:val="00B46904"/>
    <w:rsid w:val="00B46F1F"/>
    <w:rsid w:val="00B47746"/>
    <w:rsid w:val="00B47B2A"/>
    <w:rsid w:val="00B523FB"/>
    <w:rsid w:val="00B52C8B"/>
    <w:rsid w:val="00B5320C"/>
    <w:rsid w:val="00B55DA6"/>
    <w:rsid w:val="00B56109"/>
    <w:rsid w:val="00B567BE"/>
    <w:rsid w:val="00B56A3B"/>
    <w:rsid w:val="00B57E9C"/>
    <w:rsid w:val="00B612D8"/>
    <w:rsid w:val="00B61320"/>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0136"/>
    <w:rsid w:val="00BA1214"/>
    <w:rsid w:val="00BA33D7"/>
    <w:rsid w:val="00BA44D7"/>
    <w:rsid w:val="00BA468B"/>
    <w:rsid w:val="00BC0CD4"/>
    <w:rsid w:val="00BC1602"/>
    <w:rsid w:val="00BC3509"/>
    <w:rsid w:val="00BD0B2E"/>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3397"/>
    <w:rsid w:val="00C06F22"/>
    <w:rsid w:val="00C07355"/>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0AE"/>
    <w:rsid w:val="00C56129"/>
    <w:rsid w:val="00C56DCB"/>
    <w:rsid w:val="00C57343"/>
    <w:rsid w:val="00C6020E"/>
    <w:rsid w:val="00C607DB"/>
    <w:rsid w:val="00C64341"/>
    <w:rsid w:val="00C65EDF"/>
    <w:rsid w:val="00C66605"/>
    <w:rsid w:val="00C66AB0"/>
    <w:rsid w:val="00C717AA"/>
    <w:rsid w:val="00C74FAE"/>
    <w:rsid w:val="00C760A2"/>
    <w:rsid w:val="00C775AE"/>
    <w:rsid w:val="00C84121"/>
    <w:rsid w:val="00C9094E"/>
    <w:rsid w:val="00C93377"/>
    <w:rsid w:val="00C93E03"/>
    <w:rsid w:val="00C9539D"/>
    <w:rsid w:val="00CA0319"/>
    <w:rsid w:val="00CA24F3"/>
    <w:rsid w:val="00CA27B3"/>
    <w:rsid w:val="00CA4DC0"/>
    <w:rsid w:val="00CB4224"/>
    <w:rsid w:val="00CB48FE"/>
    <w:rsid w:val="00CB672A"/>
    <w:rsid w:val="00CB6AE9"/>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6DDE"/>
    <w:rsid w:val="00D07C01"/>
    <w:rsid w:val="00D156B5"/>
    <w:rsid w:val="00D15AEA"/>
    <w:rsid w:val="00D16FA8"/>
    <w:rsid w:val="00D20DBC"/>
    <w:rsid w:val="00D22D76"/>
    <w:rsid w:val="00D23168"/>
    <w:rsid w:val="00D23FE8"/>
    <w:rsid w:val="00D23FF5"/>
    <w:rsid w:val="00D242C9"/>
    <w:rsid w:val="00D3003D"/>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1B4A"/>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D602B"/>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E6E"/>
    <w:rsid w:val="00E45FDF"/>
    <w:rsid w:val="00E47F81"/>
    <w:rsid w:val="00E517C8"/>
    <w:rsid w:val="00E52B21"/>
    <w:rsid w:val="00E54D78"/>
    <w:rsid w:val="00E569FD"/>
    <w:rsid w:val="00E62147"/>
    <w:rsid w:val="00E621E9"/>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A4B"/>
    <w:rsid w:val="00E94B72"/>
    <w:rsid w:val="00E9510D"/>
    <w:rsid w:val="00E96054"/>
    <w:rsid w:val="00E97C6A"/>
    <w:rsid w:val="00EA0352"/>
    <w:rsid w:val="00EA707B"/>
    <w:rsid w:val="00EA72B1"/>
    <w:rsid w:val="00EB0351"/>
    <w:rsid w:val="00EB3241"/>
    <w:rsid w:val="00EB7E8B"/>
    <w:rsid w:val="00EC25B0"/>
    <w:rsid w:val="00EC2CE6"/>
    <w:rsid w:val="00EC5E56"/>
    <w:rsid w:val="00EC6A9C"/>
    <w:rsid w:val="00ED3068"/>
    <w:rsid w:val="00ED3779"/>
    <w:rsid w:val="00ED5807"/>
    <w:rsid w:val="00ED70E6"/>
    <w:rsid w:val="00EE02AF"/>
    <w:rsid w:val="00EF3B0C"/>
    <w:rsid w:val="00EF64E9"/>
    <w:rsid w:val="00EF6AE1"/>
    <w:rsid w:val="00F00A03"/>
    <w:rsid w:val="00F03587"/>
    <w:rsid w:val="00F03F67"/>
    <w:rsid w:val="00F045B9"/>
    <w:rsid w:val="00F06D63"/>
    <w:rsid w:val="00F14246"/>
    <w:rsid w:val="00F14F1F"/>
    <w:rsid w:val="00F15086"/>
    <w:rsid w:val="00F15A81"/>
    <w:rsid w:val="00F16091"/>
    <w:rsid w:val="00F201F6"/>
    <w:rsid w:val="00F216F4"/>
    <w:rsid w:val="00F222C0"/>
    <w:rsid w:val="00F224C0"/>
    <w:rsid w:val="00F22AB8"/>
    <w:rsid w:val="00F23B76"/>
    <w:rsid w:val="00F23C81"/>
    <w:rsid w:val="00F25648"/>
    <w:rsid w:val="00F311D3"/>
    <w:rsid w:val="00F32D16"/>
    <w:rsid w:val="00F35A0B"/>
    <w:rsid w:val="00F4496E"/>
    <w:rsid w:val="00F47BAE"/>
    <w:rsid w:val="00F54248"/>
    <w:rsid w:val="00F545F1"/>
    <w:rsid w:val="00F547F5"/>
    <w:rsid w:val="00F57218"/>
    <w:rsid w:val="00F57F78"/>
    <w:rsid w:val="00F603B8"/>
    <w:rsid w:val="00F61B8E"/>
    <w:rsid w:val="00F63C4F"/>
    <w:rsid w:val="00F66FFC"/>
    <w:rsid w:val="00F678A7"/>
    <w:rsid w:val="00F74E19"/>
    <w:rsid w:val="00F83793"/>
    <w:rsid w:val="00F84E14"/>
    <w:rsid w:val="00F85142"/>
    <w:rsid w:val="00F934C1"/>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3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11</cp:revision>
  <cp:lastPrinted>2025-12-12T02:43:00Z</cp:lastPrinted>
  <dcterms:created xsi:type="dcterms:W3CDTF">2026-02-05T06:15:00Z</dcterms:created>
  <dcterms:modified xsi:type="dcterms:W3CDTF">2026-02-06T07:50:00Z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